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D9" w:rsidRPr="00E46AFB" w:rsidRDefault="002F05D9" w:rsidP="002F05D9">
      <w:pPr>
        <w:widowControl/>
        <w:spacing w:line="570" w:lineRule="atLeast"/>
        <w:jc w:val="center"/>
        <w:rPr>
          <w:rFonts w:ascii="微软雅黑" w:eastAsia="微软雅黑" w:hAnsi="微软雅黑" w:cs="宋体"/>
          <w:color w:val="000000"/>
          <w:kern w:val="0"/>
          <w:sz w:val="44"/>
          <w:szCs w:val="44"/>
        </w:rPr>
      </w:pPr>
      <w:r w:rsidRPr="00E46AFB">
        <w:rPr>
          <w:rFonts w:ascii="微软雅黑" w:eastAsia="微软雅黑" w:hAnsi="微软雅黑" w:cs="宋体" w:hint="eastAsia"/>
          <w:color w:val="000000"/>
          <w:kern w:val="0"/>
          <w:sz w:val="44"/>
          <w:szCs w:val="44"/>
        </w:rPr>
        <w:t>关于印发《研究与试验发展（R&amp;D）投入</w:t>
      </w:r>
      <w:r w:rsidRPr="00E46AFB">
        <w:rPr>
          <w:rFonts w:ascii="微软雅黑" w:eastAsia="微软雅黑" w:hAnsi="微软雅黑" w:cs="宋体" w:hint="eastAsia"/>
          <w:color w:val="000000"/>
          <w:kern w:val="0"/>
          <w:sz w:val="44"/>
          <w:szCs w:val="44"/>
        </w:rPr>
        <w:br/>
        <w:t>统计规范（试行）》的通知</w:t>
      </w:r>
    </w:p>
    <w:p w:rsidR="002F05D9" w:rsidRPr="00E46AFB" w:rsidRDefault="002F05D9" w:rsidP="002F05D9">
      <w:pPr>
        <w:widowControl/>
        <w:wordWrap w:val="0"/>
        <w:spacing w:line="375" w:lineRule="atLeast"/>
        <w:jc w:val="center"/>
        <w:rPr>
          <w:rFonts w:ascii="宋体" w:hAnsi="宋体" w:cs="宋体"/>
          <w:color w:val="333333"/>
          <w:kern w:val="0"/>
          <w:sz w:val="32"/>
          <w:szCs w:val="32"/>
        </w:rPr>
      </w:pPr>
      <w:r w:rsidRPr="00E46AFB">
        <w:rPr>
          <w:rFonts w:ascii="宋体" w:hAnsi="宋体" w:cs="宋体" w:hint="eastAsia"/>
          <w:color w:val="333333"/>
          <w:kern w:val="0"/>
          <w:sz w:val="32"/>
          <w:szCs w:val="32"/>
          <w:bdr w:val="none" w:sz="0" w:space="0" w:color="auto" w:frame="1"/>
        </w:rPr>
        <w:t>国统字〔</w:t>
      </w:r>
      <w:r w:rsidRPr="00E46AFB">
        <w:rPr>
          <w:color w:val="333333"/>
          <w:kern w:val="0"/>
          <w:sz w:val="32"/>
          <w:szCs w:val="32"/>
          <w:bdr w:val="none" w:sz="0" w:space="0" w:color="auto" w:frame="1"/>
        </w:rPr>
        <w:t>2019</w:t>
      </w:r>
      <w:r w:rsidRPr="00E46AFB">
        <w:rPr>
          <w:rFonts w:ascii="宋体" w:hAnsi="宋体" w:cs="宋体" w:hint="eastAsia"/>
          <w:color w:val="333333"/>
          <w:kern w:val="0"/>
          <w:sz w:val="32"/>
          <w:szCs w:val="32"/>
          <w:bdr w:val="none" w:sz="0" w:space="0" w:color="auto" w:frame="1"/>
        </w:rPr>
        <w:t>〕</w:t>
      </w:r>
      <w:r w:rsidRPr="00E46AFB">
        <w:rPr>
          <w:color w:val="333333"/>
          <w:kern w:val="0"/>
          <w:sz w:val="32"/>
          <w:szCs w:val="32"/>
          <w:bdr w:val="none" w:sz="0" w:space="0" w:color="auto" w:frame="1"/>
        </w:rPr>
        <w:t>47</w:t>
      </w:r>
      <w:r w:rsidRPr="00E46AFB">
        <w:rPr>
          <w:rFonts w:ascii="宋体" w:hAnsi="宋体" w:cs="宋体" w:hint="eastAsia"/>
          <w:color w:val="333333"/>
          <w:kern w:val="0"/>
          <w:sz w:val="32"/>
          <w:szCs w:val="32"/>
          <w:bdr w:val="none" w:sz="0" w:space="0" w:color="auto" w:frame="1"/>
        </w:rPr>
        <w:t>号</w:t>
      </w:r>
    </w:p>
    <w:p w:rsidR="002F05D9" w:rsidRDefault="002F05D9" w:rsidP="002F05D9">
      <w:pPr>
        <w:widowControl/>
        <w:wordWrap w:val="0"/>
        <w:spacing w:line="375" w:lineRule="atLeast"/>
        <w:jc w:val="left"/>
        <w:rPr>
          <w:rFonts w:ascii="宋体" w:hAnsi="宋体" w:cs="宋体"/>
          <w:color w:val="333333"/>
          <w:kern w:val="0"/>
          <w:sz w:val="32"/>
          <w:szCs w:val="32"/>
          <w:bdr w:val="none" w:sz="0" w:space="0" w:color="auto" w:frame="1"/>
        </w:rPr>
      </w:pPr>
    </w:p>
    <w:p w:rsidR="002F05D9" w:rsidRPr="00E46AFB" w:rsidRDefault="002F05D9" w:rsidP="002F05D9">
      <w:pPr>
        <w:widowControl/>
        <w:wordWrap w:val="0"/>
        <w:spacing w:line="375" w:lineRule="atLeast"/>
        <w:jc w:val="left"/>
        <w:rPr>
          <w:rFonts w:ascii="宋体" w:hAnsi="宋体" w:cs="宋体"/>
          <w:color w:val="333333"/>
          <w:kern w:val="0"/>
          <w:sz w:val="32"/>
          <w:szCs w:val="32"/>
        </w:rPr>
      </w:pPr>
      <w:r w:rsidRPr="00E46AFB">
        <w:rPr>
          <w:rFonts w:ascii="宋体" w:hAnsi="宋体" w:cs="宋体" w:hint="eastAsia"/>
          <w:color w:val="333333"/>
          <w:kern w:val="0"/>
          <w:sz w:val="32"/>
          <w:szCs w:val="32"/>
          <w:bdr w:val="none" w:sz="0" w:space="0" w:color="auto" w:frame="1"/>
        </w:rPr>
        <w:t>各省、自治区、直辖市统计局，新疆生产建设兵团统计局，国家统计局各调查总队，国务院各有关部门：</w:t>
      </w:r>
    </w:p>
    <w:p w:rsidR="002F05D9" w:rsidRPr="00E46AFB" w:rsidRDefault="002F05D9" w:rsidP="002F05D9">
      <w:pPr>
        <w:widowControl/>
        <w:wordWrap w:val="0"/>
        <w:spacing w:line="375" w:lineRule="atLeast"/>
        <w:jc w:val="left"/>
        <w:rPr>
          <w:rFonts w:ascii="宋体" w:hAnsi="宋体" w:cs="宋体"/>
          <w:color w:val="333333"/>
          <w:kern w:val="0"/>
          <w:sz w:val="32"/>
          <w:szCs w:val="32"/>
        </w:rPr>
      </w:pPr>
      <w:r w:rsidRPr="00E46AFB">
        <w:rPr>
          <w:rFonts w:ascii="宋体" w:hAnsi="宋体" w:cs="宋体" w:hint="eastAsia"/>
          <w:color w:val="333333"/>
          <w:kern w:val="0"/>
          <w:sz w:val="32"/>
          <w:szCs w:val="32"/>
          <w:bdr w:val="none" w:sz="0" w:space="0" w:color="auto" w:frame="1"/>
        </w:rPr>
        <w:t xml:space="preserve">　　为适应新形势发展要求，进一步规范研究与试验发展（</w:t>
      </w:r>
      <w:r w:rsidRPr="00E46AFB">
        <w:rPr>
          <w:color w:val="333333"/>
          <w:kern w:val="0"/>
          <w:sz w:val="32"/>
          <w:szCs w:val="32"/>
          <w:bdr w:val="none" w:sz="0" w:space="0" w:color="auto" w:frame="1"/>
        </w:rPr>
        <w:t>R&amp;D</w:t>
      </w:r>
      <w:r w:rsidRPr="00E46AFB">
        <w:rPr>
          <w:rFonts w:ascii="宋体" w:hAnsi="宋体" w:cs="宋体" w:hint="eastAsia"/>
          <w:color w:val="333333"/>
          <w:kern w:val="0"/>
          <w:sz w:val="32"/>
          <w:szCs w:val="32"/>
          <w:bdr w:val="none" w:sz="0" w:space="0" w:color="auto" w:frame="1"/>
        </w:rPr>
        <w:t>）投入统计工作，提高科技统计工作效率和数据质量，实现与国际统计标准接轨，在广泛征求意见的基础上，国家统计局制定了《研究与试验发展（</w:t>
      </w:r>
      <w:r w:rsidRPr="00E46AFB">
        <w:rPr>
          <w:color w:val="333333"/>
          <w:kern w:val="0"/>
          <w:sz w:val="32"/>
          <w:szCs w:val="32"/>
          <w:bdr w:val="none" w:sz="0" w:space="0" w:color="auto" w:frame="1"/>
        </w:rPr>
        <w:t>R&amp;D</w:t>
      </w:r>
      <w:r w:rsidRPr="00E46AFB">
        <w:rPr>
          <w:rFonts w:ascii="宋体" w:hAnsi="宋体" w:cs="宋体" w:hint="eastAsia"/>
          <w:color w:val="333333"/>
          <w:kern w:val="0"/>
          <w:sz w:val="32"/>
          <w:szCs w:val="32"/>
          <w:bdr w:val="none" w:sz="0" w:space="0" w:color="auto" w:frame="1"/>
        </w:rPr>
        <w:t>）投入统计规范（试行）》，现予印发，请遵照执行。</w:t>
      </w:r>
    </w:p>
    <w:p w:rsidR="002F05D9" w:rsidRPr="00E46AFB" w:rsidRDefault="002F05D9" w:rsidP="002F05D9">
      <w:pPr>
        <w:widowControl/>
        <w:wordWrap w:val="0"/>
        <w:spacing w:line="375" w:lineRule="atLeast"/>
        <w:jc w:val="left"/>
        <w:rPr>
          <w:rFonts w:ascii="宋体" w:hAnsi="宋体" w:cs="宋体"/>
          <w:color w:val="333333"/>
          <w:kern w:val="0"/>
          <w:sz w:val="32"/>
          <w:szCs w:val="32"/>
        </w:rPr>
      </w:pPr>
      <w:r w:rsidRPr="00E46AFB">
        <w:rPr>
          <w:rFonts w:ascii="宋体" w:hAnsi="宋体" w:cs="宋体" w:hint="eastAsia"/>
          <w:color w:val="333333"/>
          <w:kern w:val="0"/>
          <w:sz w:val="32"/>
          <w:szCs w:val="32"/>
          <w:bdr w:val="none" w:sz="0" w:space="0" w:color="auto" w:frame="1"/>
        </w:rPr>
        <w:t xml:space="preserve">　　附件：研究与试验发展（</w:t>
      </w:r>
      <w:r w:rsidRPr="00E46AFB">
        <w:rPr>
          <w:color w:val="333333"/>
          <w:kern w:val="0"/>
          <w:sz w:val="32"/>
          <w:szCs w:val="32"/>
          <w:bdr w:val="none" w:sz="0" w:space="0" w:color="auto" w:frame="1"/>
        </w:rPr>
        <w:t>R&amp;D</w:t>
      </w:r>
      <w:r w:rsidRPr="00E46AFB">
        <w:rPr>
          <w:rFonts w:ascii="宋体" w:hAnsi="宋体" w:cs="宋体" w:hint="eastAsia"/>
          <w:color w:val="333333"/>
          <w:kern w:val="0"/>
          <w:sz w:val="32"/>
          <w:szCs w:val="32"/>
          <w:bdr w:val="none" w:sz="0" w:space="0" w:color="auto" w:frame="1"/>
        </w:rPr>
        <w:t>）投入统计规范（试行）</w:t>
      </w:r>
    </w:p>
    <w:p w:rsidR="002F05D9" w:rsidRDefault="002F05D9" w:rsidP="002F05D9">
      <w:pPr>
        <w:widowControl/>
        <w:wordWrap w:val="0"/>
        <w:spacing w:line="375" w:lineRule="atLeast"/>
        <w:ind w:right="320"/>
        <w:jc w:val="right"/>
        <w:rPr>
          <w:rFonts w:ascii="宋体" w:hAnsi="宋体" w:cs="宋体"/>
          <w:color w:val="333333"/>
          <w:kern w:val="0"/>
          <w:sz w:val="32"/>
          <w:szCs w:val="32"/>
          <w:bdr w:val="none" w:sz="0" w:space="0" w:color="auto" w:frame="1"/>
        </w:rPr>
      </w:pPr>
    </w:p>
    <w:p w:rsidR="002F05D9" w:rsidRPr="00E46AFB" w:rsidRDefault="002F05D9" w:rsidP="002F05D9">
      <w:pPr>
        <w:widowControl/>
        <w:spacing w:line="375" w:lineRule="atLeast"/>
        <w:ind w:right="320"/>
        <w:jc w:val="right"/>
        <w:rPr>
          <w:rFonts w:ascii="宋体" w:hAnsi="宋体" w:cs="宋体"/>
          <w:color w:val="333333"/>
          <w:kern w:val="0"/>
          <w:sz w:val="32"/>
          <w:szCs w:val="32"/>
        </w:rPr>
      </w:pPr>
      <w:r w:rsidRPr="00E46AFB">
        <w:rPr>
          <w:rFonts w:ascii="宋体" w:hAnsi="宋体" w:cs="宋体" w:hint="eastAsia"/>
          <w:color w:val="333333"/>
          <w:kern w:val="0"/>
          <w:sz w:val="32"/>
          <w:szCs w:val="32"/>
          <w:bdr w:val="none" w:sz="0" w:space="0" w:color="auto" w:frame="1"/>
        </w:rPr>
        <w:t xml:space="preserve">国家统计局 </w:t>
      </w:r>
    </w:p>
    <w:p w:rsidR="002F05D9" w:rsidRPr="00E46AFB" w:rsidRDefault="002F05D9" w:rsidP="002F05D9">
      <w:pPr>
        <w:widowControl/>
        <w:wordWrap w:val="0"/>
        <w:spacing w:line="375" w:lineRule="atLeast"/>
        <w:jc w:val="right"/>
        <w:rPr>
          <w:rFonts w:ascii="宋体" w:hAnsi="宋体" w:cs="宋体"/>
          <w:color w:val="333333"/>
          <w:kern w:val="0"/>
          <w:sz w:val="32"/>
          <w:szCs w:val="32"/>
        </w:rPr>
      </w:pPr>
      <w:r w:rsidRPr="00E46AFB">
        <w:rPr>
          <w:color w:val="333333"/>
          <w:kern w:val="0"/>
          <w:sz w:val="32"/>
          <w:szCs w:val="32"/>
          <w:bdr w:val="none" w:sz="0" w:space="0" w:color="auto" w:frame="1"/>
        </w:rPr>
        <w:t>2019</w:t>
      </w:r>
      <w:r w:rsidRPr="00E46AFB">
        <w:rPr>
          <w:rFonts w:ascii="宋体" w:hAnsi="宋体" w:cs="宋体" w:hint="eastAsia"/>
          <w:color w:val="333333"/>
          <w:kern w:val="0"/>
          <w:sz w:val="32"/>
          <w:szCs w:val="32"/>
          <w:bdr w:val="none" w:sz="0" w:space="0" w:color="auto" w:frame="1"/>
        </w:rPr>
        <w:t>年</w:t>
      </w:r>
      <w:r w:rsidRPr="00E46AFB">
        <w:rPr>
          <w:color w:val="333333"/>
          <w:kern w:val="0"/>
          <w:sz w:val="32"/>
          <w:szCs w:val="32"/>
          <w:bdr w:val="none" w:sz="0" w:space="0" w:color="auto" w:frame="1"/>
        </w:rPr>
        <w:t>4</w:t>
      </w:r>
      <w:r w:rsidRPr="00E46AFB">
        <w:rPr>
          <w:rFonts w:ascii="宋体" w:hAnsi="宋体" w:cs="宋体" w:hint="eastAsia"/>
          <w:color w:val="333333"/>
          <w:kern w:val="0"/>
          <w:sz w:val="32"/>
          <w:szCs w:val="32"/>
          <w:bdr w:val="none" w:sz="0" w:space="0" w:color="auto" w:frame="1"/>
        </w:rPr>
        <w:t>月</w:t>
      </w:r>
      <w:r w:rsidRPr="00E46AFB">
        <w:rPr>
          <w:color w:val="333333"/>
          <w:kern w:val="0"/>
          <w:sz w:val="32"/>
          <w:szCs w:val="32"/>
          <w:bdr w:val="none" w:sz="0" w:space="0" w:color="auto" w:frame="1"/>
        </w:rPr>
        <w:t>19</w:t>
      </w:r>
      <w:r w:rsidRPr="00E46AFB">
        <w:rPr>
          <w:rFonts w:ascii="宋体" w:hAnsi="宋体" w:cs="宋体" w:hint="eastAsia"/>
          <w:color w:val="333333"/>
          <w:kern w:val="0"/>
          <w:sz w:val="32"/>
          <w:szCs w:val="32"/>
          <w:bdr w:val="none" w:sz="0" w:space="0" w:color="auto" w:frame="1"/>
        </w:rPr>
        <w:t>日</w:t>
      </w:r>
    </w:p>
    <w:p w:rsidR="002F05D9" w:rsidRDefault="002F05D9" w:rsidP="002F05D9">
      <w:pPr>
        <w:widowControl/>
        <w:spacing w:line="600" w:lineRule="exact"/>
        <w:rPr>
          <w:rFonts w:ascii="黑体" w:eastAsia="黑体" w:hAnsi="黑体" w:hint="eastAsia"/>
          <w:sz w:val="32"/>
          <w:szCs w:val="32"/>
        </w:rPr>
      </w:pPr>
    </w:p>
    <w:p w:rsidR="002F05D9" w:rsidRDefault="002F05D9" w:rsidP="002F05D9">
      <w:pPr>
        <w:widowControl/>
        <w:spacing w:line="600" w:lineRule="exact"/>
        <w:jc w:val="center"/>
        <w:rPr>
          <w:rFonts w:ascii="方正小标宋_GBK" w:eastAsia="方正小标宋_GBK"/>
          <w:sz w:val="44"/>
          <w:szCs w:val="44"/>
        </w:rPr>
      </w:pPr>
      <w:r w:rsidRPr="009C2B73">
        <w:rPr>
          <w:rFonts w:ascii="方正小标宋_GBK" w:eastAsia="方正小标宋_GBK" w:hint="eastAsia"/>
          <w:sz w:val="44"/>
          <w:szCs w:val="44"/>
        </w:rPr>
        <w:t>研究与试验发展（R&amp;D）</w:t>
      </w:r>
    </w:p>
    <w:p w:rsidR="002F05D9" w:rsidRDefault="002F05D9" w:rsidP="002F05D9">
      <w:pPr>
        <w:widowControl/>
        <w:spacing w:line="600" w:lineRule="exact"/>
        <w:jc w:val="center"/>
        <w:rPr>
          <w:rFonts w:ascii="方正小标宋_GBK" w:eastAsia="方正小标宋_GBK"/>
          <w:sz w:val="44"/>
          <w:szCs w:val="44"/>
        </w:rPr>
      </w:pPr>
      <w:r w:rsidRPr="009C2B73">
        <w:rPr>
          <w:rFonts w:ascii="方正小标宋_GBK" w:eastAsia="方正小标宋_GBK" w:hint="eastAsia"/>
          <w:sz w:val="44"/>
          <w:szCs w:val="44"/>
        </w:rPr>
        <w:t>投入统计规范（试行）</w:t>
      </w:r>
    </w:p>
    <w:p w:rsidR="002F05D9" w:rsidRDefault="002F05D9" w:rsidP="002F05D9">
      <w:pPr>
        <w:spacing w:line="600" w:lineRule="exact"/>
        <w:jc w:val="center"/>
        <w:rPr>
          <w:rFonts w:ascii="仿宋_GB2312" w:eastAsia="仿宋_GB2312"/>
          <w:sz w:val="32"/>
          <w:szCs w:val="32"/>
        </w:rPr>
      </w:pPr>
    </w:p>
    <w:p w:rsidR="002F05D9" w:rsidRPr="002920BB" w:rsidRDefault="002F05D9" w:rsidP="002F05D9">
      <w:pPr>
        <w:pStyle w:val="a6"/>
        <w:spacing w:line="600" w:lineRule="exact"/>
        <w:jc w:val="center"/>
        <w:rPr>
          <w:rFonts w:ascii="黑体" w:eastAsia="黑体" w:hAnsi="黑体" w:hint="eastAsia"/>
          <w:color w:val="000000"/>
          <w:sz w:val="32"/>
          <w:szCs w:val="32"/>
        </w:rPr>
      </w:pPr>
      <w:bookmarkStart w:id="0" w:name="_Toc375572125"/>
      <w:bookmarkStart w:id="1" w:name="_Toc378504280"/>
      <w:r w:rsidRPr="002920BB">
        <w:rPr>
          <w:rFonts w:ascii="黑体" w:eastAsia="黑体" w:hAnsi="黑体" w:hint="eastAsia"/>
          <w:color w:val="000000"/>
          <w:sz w:val="32"/>
          <w:szCs w:val="32"/>
        </w:rPr>
        <w:t>第一章  总则</w:t>
      </w:r>
      <w:bookmarkEnd w:id="0"/>
      <w:bookmarkEnd w:id="1"/>
    </w:p>
    <w:p w:rsidR="002F05D9" w:rsidRPr="002920BB" w:rsidRDefault="002F05D9" w:rsidP="002F05D9">
      <w:pPr>
        <w:pStyle w:val="a6"/>
        <w:spacing w:line="600" w:lineRule="exact"/>
        <w:ind w:firstLineChars="200" w:firstLine="624"/>
        <w:rPr>
          <w:rFonts w:ascii="仿宋_GB2312" w:eastAsia="仿宋_GB2312" w:hAnsi="Times New Roman" w:hint="eastAsia"/>
          <w:color w:val="000000"/>
          <w:sz w:val="32"/>
          <w:szCs w:val="32"/>
        </w:rPr>
      </w:pPr>
      <w:r w:rsidRPr="005476D4">
        <w:rPr>
          <w:rFonts w:ascii="黑体" w:eastAsia="黑体" w:hint="eastAsia"/>
          <w:spacing w:val="-4"/>
          <w:sz w:val="32"/>
          <w:szCs w:val="32"/>
        </w:rPr>
        <w:lastRenderedPageBreak/>
        <w:t>第一条</w:t>
      </w:r>
      <w:r>
        <w:rPr>
          <w:rFonts w:ascii="黑体" w:eastAsia="黑体"/>
          <w:spacing w:val="-4"/>
          <w:sz w:val="32"/>
          <w:szCs w:val="32"/>
        </w:rPr>
        <w:t xml:space="preserve">  </w:t>
      </w:r>
      <w:r w:rsidRPr="002920BB">
        <w:rPr>
          <w:rFonts w:ascii="仿宋_GB2312" w:eastAsia="仿宋_GB2312" w:hAnsi="Times New Roman" w:hint="eastAsia"/>
          <w:color w:val="000000"/>
          <w:sz w:val="32"/>
          <w:szCs w:val="32"/>
        </w:rPr>
        <w:t>为规范研究与试验发展（以下简称R&amp;D）投入统计数据的生产与使用，准确反映我国R&amp;D的投入水平，进一步提升相关统计数据质量，</w:t>
      </w:r>
      <w:r w:rsidRPr="002920BB">
        <w:rPr>
          <w:rFonts w:ascii="仿宋_GB2312" w:eastAsia="仿宋_GB2312" w:hAnsi="Times New Roman" w:hint="eastAsia"/>
          <w:sz w:val="32"/>
          <w:szCs w:val="32"/>
        </w:rPr>
        <w:t>根据《中华人民共和国统计法》《中华人民共和国统计法实施条例》《部门统计调查项目管理办法》等有关规定（以下简称“国家有关规定”），</w:t>
      </w:r>
      <w:r w:rsidRPr="002920BB">
        <w:rPr>
          <w:rFonts w:ascii="仿宋_GB2312" w:eastAsia="仿宋_GB2312" w:hAnsi="Times New Roman" w:hint="eastAsia"/>
          <w:color w:val="000000"/>
          <w:sz w:val="32"/>
          <w:szCs w:val="32"/>
        </w:rPr>
        <w:t>制定本统计规范。</w:t>
      </w:r>
    </w:p>
    <w:p w:rsidR="002F05D9" w:rsidRPr="002920BB" w:rsidRDefault="002F05D9" w:rsidP="002F05D9">
      <w:pPr>
        <w:pStyle w:val="a6"/>
        <w:spacing w:line="600" w:lineRule="exact"/>
        <w:ind w:firstLineChars="200" w:firstLine="624"/>
        <w:rPr>
          <w:rFonts w:ascii="仿宋_GB2312" w:eastAsia="仿宋_GB2312" w:hAnsi="Times New Roman"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Ansi="Times New Roman" w:hint="eastAsia"/>
          <w:color w:val="000000"/>
          <w:sz w:val="32"/>
          <w:szCs w:val="32"/>
        </w:rPr>
        <w:t>R&amp;D投入统计的基本任务，是通过统计调查收集全社会范围内从事R&amp;D活动的人员和经费等方面的数据，以反映全社会R&amp;D投入的资源总量及其分布情况。</w:t>
      </w:r>
    </w:p>
    <w:p w:rsidR="002F05D9" w:rsidRPr="002920BB" w:rsidRDefault="002F05D9" w:rsidP="002F05D9">
      <w:pPr>
        <w:pStyle w:val="a6"/>
        <w:spacing w:line="600" w:lineRule="exact"/>
        <w:ind w:firstLineChars="200" w:firstLine="624"/>
        <w:rPr>
          <w:rFonts w:ascii="仿宋_GB2312" w:eastAsia="仿宋_GB2312" w:hAnsi="Times New Roman"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三</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Ansi="Times New Roman" w:hint="eastAsia"/>
          <w:color w:val="000000"/>
          <w:sz w:val="32"/>
          <w:szCs w:val="32"/>
        </w:rPr>
        <w:t>R&amp;D投入统计范围为R&amp;D活动相对密集的行业，包括：农、林、牧、渔业，采矿业，制造业，电力、热力、燃气及水生产和供应业，建筑业，交通运输、仓储和邮政业，信息传输、软件和信息技术服务业，金融业，租赁和商务服务业，科学研究和技术服务业，水利、环境和公共设施管理业，教育，卫生和社会工作，文化、体育和娱乐业等行业门类。</w:t>
      </w:r>
    </w:p>
    <w:p w:rsidR="002F05D9" w:rsidRPr="002920BB" w:rsidRDefault="002F05D9" w:rsidP="002F05D9">
      <w:pPr>
        <w:pStyle w:val="a6"/>
        <w:spacing w:line="600" w:lineRule="exact"/>
        <w:ind w:firstLineChars="200" w:firstLine="624"/>
        <w:rPr>
          <w:rFonts w:ascii="仿宋_GB2312" w:eastAsia="仿宋_GB2312" w:hAnsi="Times New Roman"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四</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Ansi="Times New Roman" w:hint="eastAsia"/>
          <w:color w:val="000000"/>
          <w:sz w:val="32"/>
          <w:szCs w:val="32"/>
        </w:rPr>
        <w:t>R&amp;D投入统计调查分别由统计、科技、教育等行政主管部门负责组织实施，统计部门负责报表制度的统一管理、全国和各地区数据的综合汇总及对外发布。</w:t>
      </w:r>
    </w:p>
    <w:p w:rsidR="002F05D9" w:rsidRPr="002920BB" w:rsidRDefault="002F05D9" w:rsidP="002F05D9">
      <w:pPr>
        <w:pStyle w:val="a6"/>
        <w:spacing w:line="600" w:lineRule="exact"/>
        <w:ind w:firstLineChars="200" w:firstLine="624"/>
        <w:rPr>
          <w:rFonts w:ascii="仿宋_GB2312" w:eastAsia="仿宋_GB2312" w:hAnsi="Times New Roman"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五</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Ansi="Times New Roman" w:hint="eastAsia"/>
          <w:color w:val="000000"/>
          <w:sz w:val="32"/>
          <w:szCs w:val="32"/>
        </w:rPr>
        <w:t>本规范的基本定义及原则，</w:t>
      </w:r>
      <w:r w:rsidRPr="002920BB">
        <w:rPr>
          <w:rFonts w:ascii="仿宋_GB2312" w:eastAsia="仿宋_GB2312" w:hAnsi="Times New Roman" w:hint="eastAsia"/>
          <w:sz w:val="32"/>
          <w:szCs w:val="32"/>
        </w:rPr>
        <w:t>参照</w:t>
      </w:r>
      <w:r w:rsidRPr="002920BB">
        <w:rPr>
          <w:rFonts w:ascii="仿宋_GB2312" w:eastAsia="仿宋_GB2312" w:hAnsi="Times New Roman" w:hint="eastAsia"/>
          <w:color w:val="000000"/>
          <w:sz w:val="32"/>
          <w:szCs w:val="32"/>
        </w:rPr>
        <w:t>经济合作与发展组织（OECD）《弗拉斯卡蒂手册》（Frascati Manual）的相关标准，并结合我国R&amp;D统计的实际情况，所包含的R&amp;D投入指标可以进行国际比较。</w:t>
      </w:r>
    </w:p>
    <w:p w:rsidR="002F05D9" w:rsidRPr="002920BB" w:rsidRDefault="002F05D9" w:rsidP="002F05D9">
      <w:pPr>
        <w:pStyle w:val="a6"/>
        <w:spacing w:line="600" w:lineRule="exact"/>
        <w:ind w:firstLineChars="200" w:firstLine="624"/>
        <w:rPr>
          <w:rFonts w:ascii="仿宋_GB2312" w:eastAsia="仿宋_GB2312" w:hAnsi="Times New Roman"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六</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R&amp;D投入统计是政府统计的组成部分。本规</w:t>
      </w:r>
      <w:r w:rsidRPr="002920BB">
        <w:rPr>
          <w:rFonts w:ascii="仿宋_GB2312" w:eastAsia="仿宋_GB2312" w:hAnsi="Times New Roman" w:hint="eastAsia"/>
          <w:color w:val="000000"/>
          <w:sz w:val="32"/>
          <w:szCs w:val="32"/>
        </w:rPr>
        <w:t>范</w:t>
      </w:r>
      <w:r w:rsidRPr="002920BB">
        <w:rPr>
          <w:rFonts w:ascii="仿宋_GB2312" w:eastAsia="仿宋_GB2312" w:hint="eastAsia"/>
          <w:color w:val="000000"/>
          <w:sz w:val="32"/>
          <w:szCs w:val="32"/>
        </w:rPr>
        <w:t>有关</w:t>
      </w:r>
      <w:r w:rsidRPr="002920BB">
        <w:rPr>
          <w:rFonts w:ascii="仿宋_GB2312" w:eastAsia="仿宋_GB2312" w:hint="eastAsia"/>
          <w:color w:val="000000"/>
          <w:sz w:val="32"/>
          <w:szCs w:val="32"/>
        </w:rPr>
        <w:lastRenderedPageBreak/>
        <w:t>R&amp;D投入统计的相关概念、定义、原则和方法，与我国国民经济核算和相关政府统计制度保持衔接，对有关部门R&amp;D投入统计具有指导作用。</w:t>
      </w:r>
    </w:p>
    <w:p w:rsidR="002F05D9" w:rsidRPr="002920BB" w:rsidRDefault="002F05D9" w:rsidP="002F05D9">
      <w:pPr>
        <w:pStyle w:val="a6"/>
        <w:spacing w:line="600" w:lineRule="exact"/>
        <w:jc w:val="center"/>
        <w:rPr>
          <w:rFonts w:ascii="黑体" w:eastAsia="黑体" w:hAnsi="黑体" w:hint="eastAsia"/>
          <w:color w:val="000000"/>
          <w:sz w:val="32"/>
          <w:szCs w:val="32"/>
        </w:rPr>
      </w:pPr>
      <w:bookmarkStart w:id="2" w:name="_Toc375572126"/>
      <w:bookmarkStart w:id="3" w:name="_Toc378504281"/>
      <w:bookmarkStart w:id="4" w:name="OLE_LINK1"/>
      <w:bookmarkStart w:id="5" w:name="OLE_LINK2"/>
      <w:r w:rsidRPr="002920BB">
        <w:rPr>
          <w:rFonts w:ascii="黑体" w:eastAsia="黑体" w:hAnsi="黑体" w:hint="eastAsia"/>
          <w:color w:val="000000"/>
          <w:sz w:val="32"/>
          <w:szCs w:val="32"/>
        </w:rPr>
        <w:t>第二章</w:t>
      </w:r>
      <w:bookmarkEnd w:id="2"/>
      <w:bookmarkEnd w:id="3"/>
      <w:r w:rsidRPr="002920BB">
        <w:rPr>
          <w:rFonts w:ascii="黑体" w:eastAsia="黑体" w:hAnsi="黑体" w:hint="eastAsia"/>
          <w:color w:val="000000"/>
          <w:sz w:val="32"/>
          <w:szCs w:val="32"/>
        </w:rPr>
        <w:t xml:space="preserve">  R&amp;D活动的统计界定</w:t>
      </w:r>
    </w:p>
    <w:bookmarkEnd w:id="4"/>
    <w:bookmarkEnd w:id="5"/>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七</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研究与试验发展的英文全称为“Research and Experimental Development”,英文缩写为“R&amp;D”，中文简称为“研发”。</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八</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指为增加知识存量（也包括有关人类、文化和社会的知识）以及设计已有知识的新应用而进行的创造性、系统性工作，包括基础研究、应用研究和试验发展三种类型。基础研究和应用研究统称为科学研究。R&amp;D活动应当满足五个条件：新颖性、创造性、不确定性、系统性、可转移性（可复制性）。</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九</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基础研究是一种不预设任何特定应用或使用目的的实验性或理论性工作，其主要目的是为获得（已发生）现象和可观察事实的基本原理、规律和新知识。基础研究的成果通常表现为提出一般原理、理论或规律，并以论文、著作、研究报告等形式为主。基础研究包括纯基础研究和定向基础研究。</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纯基础研究是不追求经济或社会效益，也不谋求成果应用，只是为增加新知识而开展的基础研究。</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定向基础研究是为当前已知的或未来可预料问题的识别和解决而提供某方面基础知识的基础研究。</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十</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应用研究是为获取新知识，达到某一特定的实际目</w:t>
      </w:r>
      <w:r w:rsidRPr="002920BB">
        <w:rPr>
          <w:rFonts w:ascii="仿宋_GB2312" w:eastAsia="仿宋_GB2312" w:hint="eastAsia"/>
          <w:color w:val="000000"/>
          <w:sz w:val="32"/>
          <w:szCs w:val="32"/>
        </w:rPr>
        <w:lastRenderedPageBreak/>
        <w:t>的或目标而开展的初始性研究。应用研究是为了确定基础研究成果的可能用途，或确定实现特定和预定目标的新方法。其研究成果以论文、著作、研究报告、原理性模型或发明专利等形式为主。</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十一</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试验发展是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十二</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R&amp;D项目（或课题）是进行R&amp;D活动的基本组织形式，通常由R&amp;D活动执行单位依据项目立项书或合同书等形式明确项目任务、目标、人员和经费等。</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十三</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R&amp;D活动的统计特征包括投入和产出两个维度。R&amp;D投入是指为进行R&amp;D活动所投入的人力和经费。R&amp;D产出包括的范围比较宽泛，表现为R&amp;D活动所带来的新知识、新应用以及所引起的社会经济效应。本规</w:t>
      </w:r>
      <w:r w:rsidRPr="002920BB">
        <w:rPr>
          <w:rFonts w:ascii="仿宋_GB2312" w:eastAsia="仿宋_GB2312" w:hAnsi="Times New Roman" w:hint="eastAsia"/>
          <w:color w:val="000000"/>
          <w:sz w:val="32"/>
          <w:szCs w:val="32"/>
        </w:rPr>
        <w:t>范</w:t>
      </w:r>
      <w:r w:rsidRPr="002920BB">
        <w:rPr>
          <w:rFonts w:ascii="仿宋_GB2312" w:eastAsia="仿宋_GB2312" w:hint="eastAsia"/>
          <w:color w:val="000000"/>
          <w:sz w:val="32"/>
          <w:szCs w:val="32"/>
        </w:rPr>
        <w:t>仅对R&amp;D投入统计进行规定。</w:t>
      </w:r>
    </w:p>
    <w:p w:rsidR="002F05D9" w:rsidRPr="002920BB" w:rsidRDefault="002F05D9" w:rsidP="002F05D9">
      <w:pPr>
        <w:pStyle w:val="a6"/>
        <w:spacing w:line="600" w:lineRule="exact"/>
        <w:jc w:val="center"/>
        <w:rPr>
          <w:rFonts w:ascii="黑体" w:eastAsia="黑体" w:hAnsi="黑体" w:hint="eastAsia"/>
          <w:color w:val="000000"/>
          <w:sz w:val="32"/>
          <w:szCs w:val="32"/>
        </w:rPr>
      </w:pPr>
      <w:bookmarkStart w:id="6" w:name="_Toc378504282"/>
      <w:bookmarkStart w:id="7" w:name="_Toc375572128"/>
      <w:bookmarkStart w:id="8" w:name="_Toc378504284"/>
      <w:r w:rsidRPr="002920BB">
        <w:rPr>
          <w:rFonts w:ascii="黑体" w:eastAsia="黑体" w:hAnsi="黑体" w:hint="eastAsia"/>
          <w:color w:val="000000"/>
          <w:sz w:val="32"/>
          <w:szCs w:val="32"/>
        </w:rPr>
        <w:t>第三章  R&amp;D投入统计的基本原则</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十四</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法人单位在地统计原则。法人单位指同时具备下列条件的单位：一是依法成立，有自己的名称、组织机构和场所，能够独立承担民事责任；二是独立拥有和使用（或受权使用）资产，承担负债，有权与其他单位签定合同；三是会计上独立核算，能够编制资产负债表。法人单位应按照社会经济活动在中华人民共和国境内所在地原则进行统计。</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十五</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条块结合原则。R&amp;D投入统计由统计、科技、教</w:t>
      </w:r>
      <w:r w:rsidRPr="002920BB">
        <w:rPr>
          <w:rFonts w:ascii="仿宋_GB2312" w:eastAsia="仿宋_GB2312" w:hint="eastAsia"/>
          <w:color w:val="000000"/>
          <w:sz w:val="32"/>
          <w:szCs w:val="32"/>
        </w:rPr>
        <w:lastRenderedPageBreak/>
        <w:t>育等行政主管部门按照职责分工，采取分级负责的方式分别组织实施，各级统计部门负责辖区内R&amp;D投入情况的综合汇总。</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十六</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依托科技统计原则。R&amp;D活动是科技活动的核心部分，科技、教育部门的R&amp;D投入统计依托科技投入统计并在各有关部门科技统计框架内进行。科技活动内容见附</w:t>
      </w:r>
      <w:r>
        <w:rPr>
          <w:rFonts w:ascii="仿宋_GB2312" w:eastAsia="仿宋_GB2312" w:hint="eastAsia"/>
          <w:color w:val="000000"/>
          <w:sz w:val="32"/>
          <w:szCs w:val="32"/>
        </w:rPr>
        <w:t>件</w:t>
      </w:r>
      <w:r w:rsidRPr="002920BB">
        <w:rPr>
          <w:rFonts w:ascii="仿宋_GB2312" w:eastAsia="仿宋_GB2312" w:hint="eastAsia"/>
          <w:color w:val="000000"/>
          <w:sz w:val="32"/>
          <w:szCs w:val="32"/>
        </w:rPr>
        <w:t>1。</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十七</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多种调查方式相结合原则。R&amp;D投入统计以提供年度数据为主，</w:t>
      </w:r>
      <w:r w:rsidRPr="002920BB">
        <w:rPr>
          <w:rFonts w:ascii="仿宋_GB2312" w:eastAsia="仿宋_GB2312" w:hAnsi="Times New Roman" w:hint="eastAsia"/>
          <w:color w:val="000000"/>
          <w:sz w:val="32"/>
          <w:szCs w:val="32"/>
        </w:rPr>
        <w:t>调查方式</w:t>
      </w:r>
      <w:r w:rsidRPr="002920BB">
        <w:rPr>
          <w:rFonts w:ascii="仿宋_GB2312" w:eastAsia="仿宋_GB2312" w:hint="eastAsia"/>
          <w:color w:val="000000"/>
          <w:sz w:val="32"/>
          <w:szCs w:val="32"/>
        </w:rPr>
        <w:t>以</w:t>
      </w:r>
      <w:r w:rsidRPr="002920BB">
        <w:rPr>
          <w:rFonts w:ascii="仿宋_GB2312" w:eastAsia="仿宋_GB2312" w:hAnsi="Times New Roman" w:hint="eastAsia"/>
          <w:color w:val="000000"/>
          <w:sz w:val="32"/>
          <w:szCs w:val="32"/>
        </w:rPr>
        <w:t>年度重点调查和全面调查为主。</w:t>
      </w:r>
    </w:p>
    <w:p w:rsidR="002F05D9" w:rsidRPr="002920BB" w:rsidRDefault="002F05D9" w:rsidP="002F05D9">
      <w:pPr>
        <w:pStyle w:val="a6"/>
        <w:spacing w:line="600" w:lineRule="exact"/>
        <w:jc w:val="center"/>
        <w:rPr>
          <w:rFonts w:ascii="黑体" w:eastAsia="黑体" w:hAnsi="黑体" w:hint="eastAsia"/>
          <w:color w:val="000000"/>
          <w:sz w:val="32"/>
          <w:szCs w:val="32"/>
        </w:rPr>
      </w:pPr>
      <w:bookmarkStart w:id="9" w:name="_Toc375572127"/>
      <w:bookmarkStart w:id="10" w:name="_Toc378504283"/>
      <w:bookmarkEnd w:id="6"/>
      <w:bookmarkEnd w:id="7"/>
      <w:bookmarkEnd w:id="8"/>
      <w:r w:rsidRPr="002920BB">
        <w:rPr>
          <w:rFonts w:ascii="黑体" w:eastAsia="黑体" w:hAnsi="黑体" w:hint="eastAsia"/>
          <w:color w:val="000000"/>
          <w:sz w:val="32"/>
          <w:szCs w:val="32"/>
        </w:rPr>
        <w:t>第四章  R&amp;D投入统计</w:t>
      </w:r>
      <w:bookmarkEnd w:id="9"/>
      <w:bookmarkEnd w:id="10"/>
      <w:r w:rsidRPr="002920BB">
        <w:rPr>
          <w:rFonts w:ascii="黑体" w:eastAsia="黑体" w:hAnsi="黑体" w:hint="eastAsia"/>
          <w:color w:val="000000"/>
          <w:sz w:val="32"/>
          <w:szCs w:val="32"/>
        </w:rPr>
        <w:t>的基本指标</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十八</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R&amp;D投入统计包括人员统计和经费统计两部分，具体体现为R&amp;D人员和R&amp;D经费支出。</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u w:val="single"/>
        </w:rPr>
      </w:pPr>
      <w:r w:rsidRPr="005476D4">
        <w:rPr>
          <w:rFonts w:ascii="黑体" w:eastAsia="黑体" w:hint="eastAsia"/>
          <w:spacing w:val="-4"/>
          <w:sz w:val="32"/>
          <w:szCs w:val="32"/>
        </w:rPr>
        <w:t>第</w:t>
      </w:r>
      <w:r>
        <w:rPr>
          <w:rFonts w:ascii="黑体" w:eastAsia="黑体" w:hint="eastAsia"/>
          <w:spacing w:val="-4"/>
          <w:sz w:val="32"/>
          <w:szCs w:val="32"/>
        </w:rPr>
        <w:t>十九</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人员是指报告期R&amp;D活动单位中从事基础研究、应用研究和试验发展活动的人员。包括：（1）直接参加上述三类R&amp;D活动的人员；（2）与上述三类R&amp;D活动相关的管理人员和直接服务人员，即直接为R&amp;D活动提供资料文献、材料供应、设备维护等服务的人员。不包括为R&amp;D活动提供间接服务的人员，如餐饮服务、</w:t>
      </w:r>
      <w:r>
        <w:rPr>
          <w:rFonts w:ascii="仿宋_GB2312" w:eastAsia="仿宋_GB2312" w:hint="eastAsia"/>
          <w:color w:val="000000"/>
          <w:sz w:val="32"/>
          <w:szCs w:val="32"/>
        </w:rPr>
        <w:t>安保</w:t>
      </w:r>
      <w:r w:rsidRPr="002920BB">
        <w:rPr>
          <w:rFonts w:ascii="仿宋_GB2312" w:eastAsia="仿宋_GB2312" w:hint="eastAsia"/>
          <w:color w:val="000000"/>
          <w:sz w:val="32"/>
          <w:szCs w:val="32"/>
        </w:rPr>
        <w:t>人员等。</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二十</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人员按工作性质划分为研究人员、技术人员和辅助人员。研究人员是指从事新知识、新产品、新工艺、新方法、新系统的构想或创造的专业人员及R&amp;D项目（课题）主要负责人员和R&amp;D机构的高级管理人员。研究人员一般应具备中级及以上职称或博士学历。从事R&amp;D活动的博士研究生应被视作研究人员。技术人员是指在研究人员指导下从事R&amp;D活动的技术工作</w:t>
      </w:r>
      <w:r w:rsidRPr="002920BB">
        <w:rPr>
          <w:rFonts w:ascii="仿宋_GB2312" w:eastAsia="仿宋_GB2312" w:hint="eastAsia"/>
          <w:color w:val="000000"/>
          <w:sz w:val="32"/>
          <w:szCs w:val="32"/>
        </w:rPr>
        <w:lastRenderedPageBreak/>
        <w:t xml:space="preserve">人员。辅助人员是指参加R&amp;D活动或直接协助R&amp;D活动的技工、文秘和办事人员等。 </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二十</w:t>
      </w:r>
      <w:r w:rsidRPr="005476D4">
        <w:rPr>
          <w:rFonts w:ascii="黑体" w:eastAsia="黑体" w:hint="eastAsia"/>
          <w:spacing w:val="-4"/>
          <w:sz w:val="32"/>
          <w:szCs w:val="32"/>
        </w:rPr>
        <w:t>一条</w:t>
      </w:r>
      <w:r>
        <w:rPr>
          <w:rFonts w:ascii="黑体" w:eastAsia="黑体"/>
          <w:spacing w:val="-4"/>
          <w:sz w:val="32"/>
          <w:szCs w:val="32"/>
        </w:rPr>
        <w:t xml:space="preserve">  </w:t>
      </w:r>
      <w:r w:rsidRPr="002920BB">
        <w:rPr>
          <w:rFonts w:ascii="仿宋_GB2312" w:eastAsia="仿宋_GB2312" w:hint="eastAsia"/>
          <w:color w:val="000000"/>
          <w:sz w:val="32"/>
          <w:szCs w:val="32"/>
        </w:rPr>
        <w:t>R&amp;D人员按自身性质进行分类统计。按性别划分为男性和女性；按职称划分为正高级、副高级、中级、初级及其他人员；按学历（学位）划分为博士毕业、硕士毕业、大学本科及其他人员。</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二十二</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R&amp;D人员统计包括R&amp;D人员数和R&amp;D人员折合全时当量两个具体指标。R&amp;D人员折合全时当量是指报告期R&amp;D人员按实际从事R&amp;D活动时间计算的工作量，以“人年”为计量单位。</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二十三</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人员按工作时间划分为全时人员和非全时人员。全时人员是指报告期从事R&amp;D活动的实际工作时间占制度工作时间90%及以上的人员，其全时当量计为1人年；非全时人员是指报告期从事R&amp;D活动的实际工作时间占制度工作时间10%（含）-90%（不含）的人员，其全时当量按工作时间比例计为0.1-0.9人年；从事R&amp;D活动的实际工作时间占制度工作时间不足10%的人员，不计入R&amp;D人员，也不计算全时当量。</w:t>
      </w:r>
    </w:p>
    <w:p w:rsidR="002F05D9" w:rsidRPr="002920BB" w:rsidRDefault="002F05D9" w:rsidP="002F05D9">
      <w:pPr>
        <w:pStyle w:val="a6"/>
        <w:spacing w:line="600" w:lineRule="exact"/>
        <w:ind w:firstLineChars="200" w:firstLine="624"/>
        <w:rPr>
          <w:rFonts w:ascii="仿宋_GB2312" w:eastAsia="仿宋_GB2312" w:hint="eastAsia"/>
          <w:b/>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二十四</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经费支出是指报告期为实施R&amp;D活动而实际发生的全部经费支出。不论经费来源渠道、经费预算所属时期、项目实施周期，也不论经费支出是否构成对应当期收益的成本，只要报告期发生的经费支出均应统计。其中，与R&amp;D活动相关的固定资产，仅统计当期为固定资产建造和购置花费的实际支出，</w:t>
      </w:r>
      <w:r w:rsidRPr="002920BB">
        <w:rPr>
          <w:rFonts w:ascii="仿宋_GB2312" w:eastAsia="仿宋_GB2312" w:hint="eastAsia"/>
          <w:color w:val="000000"/>
          <w:sz w:val="32"/>
          <w:szCs w:val="32"/>
        </w:rPr>
        <w:lastRenderedPageBreak/>
        <w:t>不统计已有固定资产在当期的折旧。R&amp;D经费支出以当年价格进行统计。</w:t>
      </w:r>
    </w:p>
    <w:p w:rsidR="002F05D9" w:rsidRPr="002920BB" w:rsidRDefault="002F05D9" w:rsidP="002F05D9">
      <w:pPr>
        <w:pStyle w:val="a6"/>
        <w:spacing w:line="600" w:lineRule="exact"/>
        <w:ind w:firstLineChars="200" w:firstLine="624"/>
        <w:rPr>
          <w:rFonts w:ascii="仿宋_GB2312" w:eastAsia="仿宋_GB2312" w:hint="eastAsia"/>
          <w:b/>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二十五</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经费支出按经费使用主体分为内部支出和外部支出。内部支出是指报告期调查单位内部为实施R&amp;D活动而实际发生的全部经费，外部支出是指报告期调查单位委托其他单位或与其他单位合作开展R&amp;D活动而转拨给其他单位的全部经费。为避免重复计算，全社会R&amp;D经费为调查单位R&amp;D经费内部支出的合计。</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二十六</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R&amp;D经费内部支出按支出性质分为日常性支出和资产性支出。</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二十七</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日常性支出又称经常性支出，是指报告期调查单位为实施R&amp;D活动发生的、可在当期直接作为费用计入成本的支出，包括人员劳务费和其他日常性支出。</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人员劳务费是指报告期调查单位为实施R&amp;D活动以货币或实物形式直接或间接支付给R&amp;D人员的劳动报酬及各种费用，包括工资、奖金以及所有相关费用和福利。非全时人员劳务费应按其从事R&amp;D活动实际工作时间进行折算。</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其他日常性支出是指报告期调查单位为实施R&amp;D活动而购置的原材料、燃料、动力、工器具等低值易耗品，以及各种相关直接或间接的管理和服务等支出。</w:t>
      </w:r>
      <w:r w:rsidRPr="000D591B">
        <w:rPr>
          <w:rFonts w:ascii="仿宋_GB2312" w:eastAsia="仿宋_GB2312" w:hint="eastAsia"/>
          <w:color w:val="000000"/>
          <w:sz w:val="32"/>
          <w:szCs w:val="32"/>
        </w:rPr>
        <w:t>为R&amp;D活动提供间接服务的</w:t>
      </w:r>
      <w:r w:rsidRPr="002920BB">
        <w:rPr>
          <w:rFonts w:ascii="仿宋_GB2312" w:eastAsia="仿宋_GB2312" w:hint="eastAsia"/>
          <w:color w:val="000000"/>
          <w:sz w:val="32"/>
          <w:szCs w:val="32"/>
        </w:rPr>
        <w:t>人员费用包括在内。</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二十八</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资产性支出又称投资性支出，是指报告期调查</w:t>
      </w:r>
      <w:r w:rsidRPr="002920BB">
        <w:rPr>
          <w:rFonts w:ascii="仿宋_GB2312" w:eastAsia="仿宋_GB2312" w:hint="eastAsia"/>
          <w:color w:val="000000"/>
          <w:sz w:val="32"/>
          <w:szCs w:val="32"/>
        </w:rPr>
        <w:lastRenderedPageBreak/>
        <w:t>单位为实施R&amp;D活动而进行固定资产建造、购置、改扩建以及大修理等的支出，包括土地与建筑物支出、仪器与设备支出、资本化的计算机软件支出、专利和专有技术支出等。对于R&amp;D活动与非R&amp;D活动（生产活动、教学活动等）共用的建筑物、仪器与设备等，应按使用面积、时间等进行合理</w:t>
      </w:r>
      <w:r>
        <w:rPr>
          <w:rFonts w:ascii="仿宋_GB2312" w:eastAsia="仿宋_GB2312" w:hint="eastAsia"/>
          <w:color w:val="000000"/>
          <w:sz w:val="32"/>
          <w:szCs w:val="32"/>
        </w:rPr>
        <w:t>分摊</w:t>
      </w:r>
      <w:r w:rsidRPr="002920BB">
        <w:rPr>
          <w:rFonts w:ascii="仿宋_GB2312" w:eastAsia="仿宋_GB2312" w:hint="eastAsia"/>
          <w:color w:val="000000"/>
          <w:sz w:val="32"/>
          <w:szCs w:val="32"/>
        </w:rPr>
        <w:t>。</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土地与建筑物支出是指报告期调查单位为实施R&amp;D活动而购置土地（例如测试场地、实验室和中试工厂用地）、建造或购买建筑物而发生的支出，包括大规模扩建、改建和大修理发生的支出。</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仪器与设备支出是指报告期调查单位为实施R&amp;D活动而购置的、达到固定资产标准的仪器和设备的支出，包括嵌入软件的支出。</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资本化的计算机软件支出是指报告期调查单位为实施R&amp;D活动而购置的使用时间超过一年的计算机软件支出。</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专利和专有技术支出是指报告期调查单位为实施R&amp;D活动而购置专利和专有技术的支出。</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二十九</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R&amp;D经费内部支出按资金来源划分为政府资金、企业资金、境外资金和其他资金。</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政府资金是指R&amp;D经费内部支出中来自于各级政府财政的各类资金，包括财政科学技术支出和财政其他功能支出的资金用于R&amp;D活动的实际支出。</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企业资金是指R&amp;D经费内部支出中来自于企业的各类资金。</w:t>
      </w:r>
      <w:r w:rsidRPr="002920BB">
        <w:rPr>
          <w:rFonts w:ascii="仿宋_GB2312" w:eastAsia="仿宋_GB2312" w:hint="eastAsia"/>
          <w:color w:val="000000"/>
          <w:sz w:val="32"/>
          <w:szCs w:val="32"/>
        </w:rPr>
        <w:lastRenderedPageBreak/>
        <w:t>对企业而言，企业资金指企业自有资金、接受其他企业委托开展R&amp;D活动而获得的资金，以及从金融机构贷款获得的开展R&amp;D活动的资金；对科研院所、高校等事业单位而言，企业资金是指因接受从企业委托开展R&amp;D活动而获得的各类资金。</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境外资金是指R&amp;D经费内部支出中来自境外（包括香港、澳门、台湾地区）的企业、研究机构、大学、国际组织、民间组织、金融机构及外国政府的资金。</w:t>
      </w:r>
    </w:p>
    <w:p w:rsidR="002F05D9" w:rsidRPr="002920BB" w:rsidRDefault="002F05D9" w:rsidP="002F05D9">
      <w:pPr>
        <w:pStyle w:val="a6"/>
        <w:spacing w:line="600" w:lineRule="exact"/>
        <w:ind w:firstLineChars="200" w:firstLine="640"/>
        <w:rPr>
          <w:rFonts w:ascii="仿宋_GB2312" w:eastAsia="仿宋_GB2312" w:hint="eastAsia"/>
          <w:b/>
          <w:color w:val="000000"/>
          <w:sz w:val="32"/>
          <w:szCs w:val="32"/>
        </w:rPr>
      </w:pPr>
      <w:r w:rsidRPr="002920BB">
        <w:rPr>
          <w:rFonts w:ascii="仿宋_GB2312" w:eastAsia="仿宋_GB2312" w:hint="eastAsia"/>
          <w:color w:val="000000"/>
          <w:sz w:val="32"/>
          <w:szCs w:val="32"/>
        </w:rPr>
        <w:t>其他资金是指R&amp;D经费内部支出中从上述渠道以外获得的用于R&amp;D活动的资金，包括来自民间非营利机构的资助和个人捐赠等。</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三十</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R&amp;D投入指标的统计方式有两种：（1）由统计调查单位直接填报；（2）基于科技投入统计指标，按R&amp;D活动占科技活动的比例进行推算。</w:t>
      </w:r>
    </w:p>
    <w:p w:rsidR="002F05D9" w:rsidRPr="002920BB" w:rsidRDefault="002F05D9" w:rsidP="002F05D9">
      <w:pPr>
        <w:pStyle w:val="a6"/>
        <w:spacing w:line="600" w:lineRule="exact"/>
        <w:jc w:val="center"/>
        <w:rPr>
          <w:rFonts w:ascii="黑体" w:eastAsia="黑体" w:hAnsi="黑体" w:hint="eastAsia"/>
          <w:color w:val="000000"/>
          <w:sz w:val="32"/>
          <w:szCs w:val="32"/>
        </w:rPr>
      </w:pPr>
      <w:r w:rsidRPr="002920BB">
        <w:rPr>
          <w:rFonts w:ascii="黑体" w:eastAsia="黑体" w:hAnsi="黑体" w:hint="eastAsia"/>
          <w:color w:val="000000"/>
          <w:sz w:val="32"/>
          <w:szCs w:val="32"/>
        </w:rPr>
        <w:t>第五章  R&amp;D投入统计的主要分类</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三十一</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R&amp;D投入统计分类包括：（1）基于R&amp;D活动单位的分类；（2）基于R&amp;D活动的分类。</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三十二</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基于R&amp;D活动单位的分类包括：（1）按执行部门分类；（2）按行政区划分类；（3）按国民经济行业分类；（4）按隶属关系分类。具体分类目录见附</w:t>
      </w:r>
      <w:r>
        <w:rPr>
          <w:rFonts w:ascii="仿宋_GB2312" w:eastAsia="仿宋_GB2312" w:hint="eastAsia"/>
          <w:color w:val="000000"/>
          <w:sz w:val="32"/>
          <w:szCs w:val="32"/>
        </w:rPr>
        <w:t>件</w:t>
      </w:r>
      <w:r w:rsidRPr="002920BB">
        <w:rPr>
          <w:rFonts w:ascii="仿宋_GB2312" w:eastAsia="仿宋_GB2312" w:hint="eastAsia"/>
          <w:color w:val="000000"/>
          <w:sz w:val="32"/>
          <w:szCs w:val="32"/>
        </w:rPr>
        <w:t>2。</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三十三</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基于R&amp;D活动的分类包括：（1）按R&amp;D活动类型分类；（2）按社会经济目标分类；（3）按学科分类。分类目录见附</w:t>
      </w:r>
      <w:r>
        <w:rPr>
          <w:rFonts w:ascii="仿宋_GB2312" w:eastAsia="仿宋_GB2312" w:hint="eastAsia"/>
          <w:color w:val="000000"/>
          <w:sz w:val="32"/>
          <w:szCs w:val="32"/>
        </w:rPr>
        <w:t>件</w:t>
      </w:r>
      <w:r w:rsidRPr="002920BB">
        <w:rPr>
          <w:rFonts w:ascii="仿宋_GB2312" w:eastAsia="仿宋_GB2312" w:hint="eastAsia"/>
          <w:color w:val="000000"/>
          <w:sz w:val="32"/>
          <w:szCs w:val="32"/>
        </w:rPr>
        <w:t>2。</w:t>
      </w:r>
    </w:p>
    <w:p w:rsidR="002F05D9" w:rsidRPr="002920BB" w:rsidRDefault="002F05D9" w:rsidP="002F05D9">
      <w:pPr>
        <w:pStyle w:val="a6"/>
        <w:spacing w:line="600" w:lineRule="exact"/>
        <w:jc w:val="center"/>
        <w:rPr>
          <w:rFonts w:ascii="黑体" w:eastAsia="黑体" w:hAnsi="黑体" w:hint="eastAsia"/>
          <w:color w:val="000000"/>
          <w:sz w:val="32"/>
          <w:szCs w:val="32"/>
        </w:rPr>
      </w:pPr>
      <w:bookmarkStart w:id="11" w:name="_Toc378504285"/>
      <w:r w:rsidRPr="002920BB">
        <w:rPr>
          <w:rFonts w:ascii="黑体" w:eastAsia="黑体" w:hAnsi="黑体" w:hint="eastAsia"/>
          <w:color w:val="000000"/>
          <w:sz w:val="32"/>
          <w:szCs w:val="32"/>
        </w:rPr>
        <w:lastRenderedPageBreak/>
        <w:t>第六章  R&amp;D投入统计的职责分工</w:t>
      </w:r>
      <w:bookmarkEnd w:id="11"/>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三十四</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R&amp;D投入统计工作由国家统计局、科学技术部、教育部、国家国防科技工业局等部门分工负责组织实施。</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三十五</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各部门具体分工如下：</w:t>
      </w:r>
    </w:p>
    <w:p w:rsidR="002F05D9" w:rsidRPr="002920BB" w:rsidRDefault="002F05D9" w:rsidP="002F05D9">
      <w:pPr>
        <w:pStyle w:val="a6"/>
        <w:spacing w:line="600" w:lineRule="exact"/>
        <w:ind w:firstLineChars="200" w:firstLine="640"/>
        <w:rPr>
          <w:rFonts w:ascii="仿宋_GB2312" w:eastAsia="仿宋_GB2312" w:hint="eastAsia"/>
          <w:sz w:val="32"/>
          <w:szCs w:val="32"/>
        </w:rPr>
      </w:pPr>
      <w:r w:rsidRPr="002920BB">
        <w:rPr>
          <w:rFonts w:ascii="仿宋_GB2312" w:eastAsia="仿宋_GB2312" w:hint="eastAsia"/>
          <w:color w:val="000000"/>
          <w:sz w:val="32"/>
          <w:szCs w:val="32"/>
        </w:rPr>
        <w:t>科学技术部负责组织实施</w:t>
      </w:r>
      <w:r w:rsidRPr="002920BB">
        <w:rPr>
          <w:rFonts w:ascii="仿宋_GB2312" w:eastAsia="仿宋_GB2312" w:hint="eastAsia"/>
          <w:sz w:val="32"/>
          <w:szCs w:val="32"/>
        </w:rPr>
        <w:t>非国防科技工业系统政府属独立法人科学研究与技术开发机构、科技信息与文献机构等单位及</w:t>
      </w:r>
      <w:r w:rsidRPr="006753B7">
        <w:rPr>
          <w:rFonts w:ascii="仿宋_GB2312" w:eastAsia="仿宋_GB2312" w:hint="eastAsia"/>
          <w:spacing w:val="-8"/>
          <w:sz w:val="32"/>
          <w:szCs w:val="32"/>
        </w:rPr>
        <w:t>科学研究和技术服务业其他非企业法人单位的R&amp;D活动情况调查。</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教育部负责组织实施全日制普通高等学校及附属医院的R&amp;D活动情况调查。</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国家国防科技工业局负责组织实施国防科技工业系统的科学研究与技术开发机构及科技信息与文献机构的R&amp;D活动情况调查。</w:t>
      </w:r>
    </w:p>
    <w:p w:rsidR="002F05D9" w:rsidRPr="002920BB" w:rsidRDefault="002F05D9" w:rsidP="002F05D9">
      <w:pPr>
        <w:pStyle w:val="a6"/>
        <w:spacing w:line="600" w:lineRule="exact"/>
        <w:ind w:firstLineChars="200" w:firstLine="640"/>
        <w:rPr>
          <w:rFonts w:ascii="仿宋_GB2312" w:eastAsia="仿宋_GB2312" w:hint="eastAsia"/>
          <w:color w:val="000000"/>
          <w:sz w:val="32"/>
          <w:szCs w:val="32"/>
        </w:rPr>
      </w:pPr>
      <w:r w:rsidRPr="002920BB">
        <w:rPr>
          <w:rFonts w:ascii="仿宋_GB2312" w:eastAsia="仿宋_GB2312" w:hint="eastAsia"/>
          <w:color w:val="000000"/>
          <w:sz w:val="32"/>
          <w:szCs w:val="32"/>
        </w:rPr>
        <w:t>国家统计局负责组织实施</w:t>
      </w:r>
      <w:r w:rsidRPr="002920BB">
        <w:rPr>
          <w:rFonts w:ascii="仿宋_GB2312" w:eastAsia="仿宋_GB2312" w:hAnsi="Times New Roman" w:hint="eastAsia"/>
          <w:color w:val="000000"/>
          <w:sz w:val="32"/>
          <w:szCs w:val="32"/>
        </w:rPr>
        <w:t>农、林、牧、渔业，采矿业，制造业，电力、热力、燃气及水生产和供应业，建筑业，交通运输、仓储和邮政业，信息传输、软件和信息技术服务业，金融业，租赁和商务服务业，水利、环境和公共设施管理业，卫生和社会工作，文化、体育和娱乐业等行业门类企事业法</w:t>
      </w:r>
      <w:r w:rsidRPr="002920BB">
        <w:rPr>
          <w:rFonts w:ascii="仿宋_GB2312" w:eastAsia="仿宋_GB2312" w:hint="eastAsia"/>
          <w:color w:val="000000"/>
          <w:sz w:val="32"/>
          <w:szCs w:val="32"/>
        </w:rPr>
        <w:t>人单位及科学研究和技术服务业企业法人单位的R&amp;D活动情况调查</w:t>
      </w:r>
      <w:r w:rsidRPr="002920BB">
        <w:rPr>
          <w:rFonts w:ascii="仿宋_GB2312" w:eastAsia="仿宋_GB2312" w:hAnsi="Times New Roman" w:hint="eastAsia"/>
          <w:color w:val="000000"/>
          <w:sz w:val="32"/>
          <w:szCs w:val="32"/>
        </w:rPr>
        <w:t>。</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三十六</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国家统计局作为政府综合统计部门，负责管理和协调各有关部门的R&amp;D投入统计工作，组织各有关部门研究相关方法制度，制订《科技综合统计报表制度》和相关调查方案，综合汇总并发布全社会R&amp;D投入统计数据。</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lastRenderedPageBreak/>
        <w:t>第</w:t>
      </w:r>
      <w:r>
        <w:rPr>
          <w:rFonts w:ascii="黑体" w:eastAsia="黑体" w:hint="eastAsia"/>
          <w:spacing w:val="-4"/>
          <w:sz w:val="32"/>
          <w:szCs w:val="32"/>
        </w:rPr>
        <w:t>三十七</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各有关部门根据《科技综合统计报表制度》和相关调查方案要求，制定本部门制度，经报国家统计局审批后方可组织实施。</w:t>
      </w:r>
    </w:p>
    <w:p w:rsidR="002F05D9" w:rsidRPr="002920BB" w:rsidRDefault="002F05D9" w:rsidP="002F05D9">
      <w:pPr>
        <w:pStyle w:val="a6"/>
        <w:spacing w:line="600" w:lineRule="exact"/>
        <w:ind w:firstLineChars="200" w:firstLine="624"/>
        <w:rPr>
          <w:rFonts w:ascii="仿宋_GB2312" w:eastAsia="仿宋_GB2312" w:hint="eastAsia"/>
          <w:sz w:val="32"/>
          <w:szCs w:val="32"/>
        </w:rPr>
      </w:pPr>
      <w:r w:rsidRPr="005476D4">
        <w:rPr>
          <w:rFonts w:ascii="黑体" w:eastAsia="黑体" w:hint="eastAsia"/>
          <w:spacing w:val="-4"/>
          <w:sz w:val="32"/>
          <w:szCs w:val="32"/>
        </w:rPr>
        <w:t>第</w:t>
      </w:r>
      <w:r>
        <w:rPr>
          <w:rFonts w:ascii="黑体" w:eastAsia="黑体" w:hint="eastAsia"/>
          <w:spacing w:val="-4"/>
          <w:sz w:val="32"/>
          <w:szCs w:val="32"/>
        </w:rPr>
        <w:t>三十八</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sz w:val="32"/>
          <w:szCs w:val="32"/>
        </w:rPr>
        <w:t>各有关部门须在规定日期内按《科技综合统计报表制度》要求向国家统计局报送有关数据。</w:t>
      </w:r>
    </w:p>
    <w:p w:rsidR="002F05D9" w:rsidRPr="002920BB" w:rsidRDefault="002F05D9" w:rsidP="002F05D9">
      <w:pPr>
        <w:pStyle w:val="a6"/>
        <w:spacing w:line="600" w:lineRule="exact"/>
        <w:jc w:val="center"/>
        <w:rPr>
          <w:rFonts w:ascii="黑体" w:eastAsia="黑体" w:hAnsi="黑体" w:hint="eastAsia"/>
          <w:color w:val="000000"/>
          <w:sz w:val="32"/>
          <w:szCs w:val="32"/>
        </w:rPr>
      </w:pPr>
      <w:bookmarkStart w:id="12" w:name="_Toc375572129"/>
      <w:bookmarkStart w:id="13" w:name="_Toc378504286"/>
      <w:r w:rsidRPr="002920BB">
        <w:rPr>
          <w:rFonts w:ascii="黑体" w:eastAsia="黑体" w:hAnsi="黑体" w:hint="eastAsia"/>
          <w:color w:val="000000"/>
          <w:sz w:val="32"/>
          <w:szCs w:val="32"/>
        </w:rPr>
        <w:t>第七章  R&amp;D投入统计的工作流程与数据质量控制</w:t>
      </w:r>
      <w:bookmarkEnd w:id="12"/>
      <w:bookmarkEnd w:id="13"/>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三十九</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R&amp;D投入统计的工作流程包括统计设计、业务培训、数据采集、数据审核汇总、数据质量评估及数据发布等环节。数据质量控制工作贯穿于统计工作流程的各个环节。</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四十</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在统计设计环节，国家统计局根据本规</w:t>
      </w:r>
      <w:r w:rsidRPr="002920BB">
        <w:rPr>
          <w:rFonts w:ascii="仿宋_GB2312" w:eastAsia="仿宋_GB2312" w:hAnsi="Times New Roman" w:hint="eastAsia"/>
          <w:color w:val="000000"/>
          <w:sz w:val="32"/>
          <w:szCs w:val="32"/>
        </w:rPr>
        <w:t>范</w:t>
      </w:r>
      <w:r w:rsidRPr="002920BB">
        <w:rPr>
          <w:rFonts w:ascii="仿宋_GB2312" w:eastAsia="仿宋_GB2312" w:hint="eastAsia"/>
          <w:color w:val="000000"/>
          <w:sz w:val="32"/>
          <w:szCs w:val="32"/>
        </w:rPr>
        <w:t>要求进行R&amp;D投入统计工作的顶层设计，包括调查内容、调查对象、调查组织分工、数据采集方法、数据审核规则和报送方式、统计汇总或整理方案、相关信息系统和应用软件等。各有关部门根据本规</w:t>
      </w:r>
      <w:r w:rsidRPr="002920BB">
        <w:rPr>
          <w:rFonts w:ascii="仿宋_GB2312" w:eastAsia="仿宋_GB2312" w:hAnsi="Times New Roman" w:hint="eastAsia"/>
          <w:color w:val="000000"/>
          <w:sz w:val="32"/>
          <w:szCs w:val="32"/>
        </w:rPr>
        <w:t>范</w:t>
      </w:r>
      <w:r w:rsidRPr="002920BB">
        <w:rPr>
          <w:rFonts w:ascii="仿宋_GB2312" w:eastAsia="仿宋_GB2312" w:hint="eastAsia"/>
          <w:color w:val="000000"/>
          <w:sz w:val="32"/>
          <w:szCs w:val="32"/>
        </w:rPr>
        <w:t>以及国家统计局印发的《科技综合统计报表制度》和相关调查方案，对本部门统计工作内容和实务做进一步设计。</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四十</w:t>
      </w:r>
      <w:r w:rsidRPr="005476D4">
        <w:rPr>
          <w:rFonts w:ascii="黑体" w:eastAsia="黑体" w:hint="eastAsia"/>
          <w:spacing w:val="-4"/>
          <w:sz w:val="32"/>
          <w:szCs w:val="32"/>
        </w:rPr>
        <w:t>一条</w:t>
      </w:r>
      <w:r>
        <w:rPr>
          <w:rFonts w:ascii="黑体" w:eastAsia="黑体"/>
          <w:spacing w:val="-4"/>
          <w:sz w:val="32"/>
          <w:szCs w:val="32"/>
        </w:rPr>
        <w:t xml:space="preserve">  </w:t>
      </w:r>
      <w:r w:rsidRPr="002920BB">
        <w:rPr>
          <w:rFonts w:ascii="仿宋_GB2312" w:eastAsia="仿宋_GB2312" w:hint="eastAsia"/>
          <w:color w:val="000000"/>
          <w:sz w:val="32"/>
          <w:szCs w:val="32"/>
        </w:rPr>
        <w:t>在业务培训环节，国家统计局、科学技术部、教育部、国家国防科技工业局等部门按照本部门统计工作内容和实务要求，组织对系统相关业务人员开展逐级业务培训。</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四十二</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在数据采集环节，国家统计局、科学技术部、教育部、国家国防科技工业局等部门按照职责分工，进行相关任务部署，负责本系统职责分工内R&amp;D投入数据的采集工作。</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四十三</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在数据审核、汇总环节，各级有关部门负责本</w:t>
      </w:r>
      <w:r w:rsidRPr="002920BB">
        <w:rPr>
          <w:rFonts w:ascii="仿宋_GB2312" w:eastAsia="仿宋_GB2312" w:hint="eastAsia"/>
          <w:color w:val="000000"/>
          <w:sz w:val="32"/>
          <w:szCs w:val="32"/>
        </w:rPr>
        <w:lastRenderedPageBreak/>
        <w:t>级R&amp;D活动统计资料的审核与汇总工作，并按有关规定上报。各级统计部门负责综合汇总本级辖区内R&amp;D投入统计数据，国家统计局负责汇总全社会R&amp;D投入统计数据。各有关部门须建立健全数据审核制度和工作机制，严格执行规定的数据审核规则。各级有关部门不得修改调查单位填报的原始数据。</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四十四</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在数据质量评估环节，国家统计局负责制订全社会R&amp;D投入统计数据质量评估办法，并组织相关部门实施；各有关部门结合本部门情况，制定具体实施办法。</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四十五</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在数据发布环节，各有关部门按本规</w:t>
      </w:r>
      <w:r w:rsidRPr="002920BB">
        <w:rPr>
          <w:rFonts w:ascii="仿宋_GB2312" w:eastAsia="仿宋_GB2312" w:hAnsi="Times New Roman" w:hint="eastAsia"/>
          <w:color w:val="000000"/>
          <w:sz w:val="32"/>
          <w:szCs w:val="32"/>
        </w:rPr>
        <w:t>范规定的职责分工</w:t>
      </w:r>
      <w:r w:rsidRPr="002920BB">
        <w:rPr>
          <w:rFonts w:ascii="仿宋_GB2312" w:eastAsia="仿宋_GB2312" w:hint="eastAsia"/>
          <w:color w:val="000000"/>
          <w:sz w:val="32"/>
          <w:szCs w:val="32"/>
        </w:rPr>
        <w:t>及国家有关规定对评估认定后的数据进行发布。</w:t>
      </w:r>
    </w:p>
    <w:p w:rsidR="002F05D9" w:rsidRPr="002920BB" w:rsidRDefault="002F05D9" w:rsidP="002F05D9">
      <w:pPr>
        <w:pStyle w:val="a6"/>
        <w:spacing w:line="600" w:lineRule="exact"/>
        <w:jc w:val="center"/>
        <w:rPr>
          <w:rFonts w:ascii="黑体" w:eastAsia="黑体" w:hAnsi="黑体" w:hint="eastAsia"/>
          <w:color w:val="000000"/>
          <w:sz w:val="32"/>
          <w:szCs w:val="32"/>
        </w:rPr>
      </w:pPr>
      <w:bookmarkStart w:id="14" w:name="_Toc375572130"/>
      <w:bookmarkStart w:id="15" w:name="_Toc378504287"/>
      <w:r w:rsidRPr="002920BB">
        <w:rPr>
          <w:rFonts w:ascii="黑体" w:eastAsia="黑体" w:hAnsi="黑体" w:hint="eastAsia"/>
          <w:color w:val="000000"/>
          <w:sz w:val="32"/>
          <w:szCs w:val="32"/>
        </w:rPr>
        <w:t>第八章  数据管理及发布</w:t>
      </w:r>
      <w:bookmarkEnd w:id="14"/>
      <w:bookmarkEnd w:id="15"/>
    </w:p>
    <w:p w:rsidR="002F05D9" w:rsidRPr="002920BB" w:rsidRDefault="002F05D9" w:rsidP="002F05D9">
      <w:pPr>
        <w:pStyle w:val="a6"/>
        <w:spacing w:line="600" w:lineRule="exact"/>
        <w:ind w:firstLineChars="200" w:firstLine="624"/>
        <w:rPr>
          <w:rFonts w:ascii="仿宋_GB2312" w:eastAsia="仿宋_GB2312" w:hint="eastAsia"/>
          <w:sz w:val="32"/>
          <w:szCs w:val="32"/>
        </w:rPr>
      </w:pPr>
      <w:r w:rsidRPr="005476D4">
        <w:rPr>
          <w:rFonts w:ascii="黑体" w:eastAsia="黑体" w:hint="eastAsia"/>
          <w:spacing w:val="-4"/>
          <w:sz w:val="32"/>
          <w:szCs w:val="32"/>
        </w:rPr>
        <w:t>第</w:t>
      </w:r>
      <w:r>
        <w:rPr>
          <w:rFonts w:ascii="黑体" w:eastAsia="黑体" w:hint="eastAsia"/>
          <w:spacing w:val="-4"/>
          <w:sz w:val="32"/>
          <w:szCs w:val="32"/>
        </w:rPr>
        <w:t>四</w:t>
      </w:r>
      <w:r>
        <w:rPr>
          <w:rFonts w:ascii="黑体" w:eastAsia="黑体"/>
          <w:spacing w:val="-4"/>
          <w:sz w:val="32"/>
          <w:szCs w:val="32"/>
        </w:rPr>
        <w:t>十六</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各有关部门和各省、自治区、直辖市统计局按照</w:t>
      </w:r>
      <w:r w:rsidRPr="002920BB">
        <w:rPr>
          <w:rFonts w:ascii="仿宋_GB2312" w:eastAsia="仿宋_GB2312" w:hint="eastAsia"/>
          <w:sz w:val="32"/>
          <w:szCs w:val="32"/>
        </w:rPr>
        <w:t>国家有关规定建立统计资料的保存、管理制度，建立健全统计信息共享机制。</w:t>
      </w:r>
    </w:p>
    <w:p w:rsidR="002F05D9" w:rsidRPr="002920BB" w:rsidRDefault="002F05D9" w:rsidP="002F05D9">
      <w:pPr>
        <w:pStyle w:val="a6"/>
        <w:spacing w:line="600" w:lineRule="exact"/>
        <w:ind w:firstLineChars="200" w:firstLine="624"/>
        <w:rPr>
          <w:rFonts w:ascii="仿宋_GB2312" w:eastAsia="仿宋_GB2312" w:hint="eastAsia"/>
          <w:sz w:val="32"/>
          <w:szCs w:val="32"/>
        </w:rPr>
      </w:pPr>
      <w:r w:rsidRPr="005476D4">
        <w:rPr>
          <w:rFonts w:ascii="黑体" w:eastAsia="黑体" w:hint="eastAsia"/>
          <w:spacing w:val="-4"/>
          <w:sz w:val="32"/>
          <w:szCs w:val="32"/>
        </w:rPr>
        <w:t>第</w:t>
      </w:r>
      <w:r>
        <w:rPr>
          <w:rFonts w:ascii="黑体" w:eastAsia="黑体" w:hint="eastAsia"/>
          <w:spacing w:val="-4"/>
          <w:sz w:val="32"/>
          <w:szCs w:val="32"/>
        </w:rPr>
        <w:t>四</w:t>
      </w:r>
      <w:r>
        <w:rPr>
          <w:rFonts w:ascii="黑体" w:eastAsia="黑体"/>
          <w:spacing w:val="-4"/>
          <w:sz w:val="32"/>
          <w:szCs w:val="32"/>
        </w:rPr>
        <w:t>十</w:t>
      </w:r>
      <w:r>
        <w:rPr>
          <w:rFonts w:ascii="黑体" w:eastAsia="黑体" w:hint="eastAsia"/>
          <w:spacing w:val="-4"/>
          <w:sz w:val="32"/>
          <w:szCs w:val="32"/>
        </w:rPr>
        <w:t>七</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sz w:val="32"/>
          <w:szCs w:val="32"/>
        </w:rPr>
        <w:t>对R&amp;D投入统计调查所获得的能够识别或者推断单个调查对象身份的资料，任何单位和个人不得对外提供、泄露，不得用于统计以外的目的。</w:t>
      </w:r>
    </w:p>
    <w:p w:rsidR="002F05D9" w:rsidRPr="002920BB" w:rsidRDefault="002F05D9" w:rsidP="002F05D9">
      <w:pPr>
        <w:pStyle w:val="a6"/>
        <w:spacing w:line="600" w:lineRule="exact"/>
        <w:ind w:firstLineChars="200" w:firstLine="624"/>
        <w:rPr>
          <w:rFonts w:ascii="仿宋_GB2312" w:eastAsia="仿宋_GB2312" w:hint="eastAsia"/>
          <w:sz w:val="32"/>
          <w:szCs w:val="32"/>
        </w:rPr>
      </w:pPr>
      <w:r w:rsidRPr="005476D4">
        <w:rPr>
          <w:rFonts w:ascii="黑体" w:eastAsia="黑体" w:hint="eastAsia"/>
          <w:spacing w:val="-4"/>
          <w:sz w:val="32"/>
          <w:szCs w:val="32"/>
        </w:rPr>
        <w:t>第</w:t>
      </w:r>
      <w:r>
        <w:rPr>
          <w:rFonts w:ascii="黑体" w:eastAsia="黑体" w:hint="eastAsia"/>
          <w:spacing w:val="-4"/>
          <w:sz w:val="32"/>
          <w:szCs w:val="32"/>
        </w:rPr>
        <w:t>四</w:t>
      </w:r>
      <w:r>
        <w:rPr>
          <w:rFonts w:ascii="黑体" w:eastAsia="黑体"/>
          <w:spacing w:val="-4"/>
          <w:sz w:val="32"/>
          <w:szCs w:val="32"/>
        </w:rPr>
        <w:t>十</w:t>
      </w:r>
      <w:r>
        <w:rPr>
          <w:rFonts w:ascii="黑体" w:eastAsia="黑体" w:hint="eastAsia"/>
          <w:spacing w:val="-4"/>
          <w:sz w:val="32"/>
          <w:szCs w:val="32"/>
        </w:rPr>
        <w:t>八</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sz w:val="32"/>
          <w:szCs w:val="32"/>
        </w:rPr>
        <w:t>全社会R&amp;D投入统计数据由国家统计局负责发布，各有关部门的统计数据按照国家有关规定发布。各地方部门统计数据经上级主管部门认定后方可发布。</w:t>
      </w:r>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四</w:t>
      </w:r>
      <w:r>
        <w:rPr>
          <w:rFonts w:ascii="黑体" w:eastAsia="黑体"/>
          <w:spacing w:val="-4"/>
          <w:sz w:val="32"/>
          <w:szCs w:val="32"/>
        </w:rPr>
        <w:t>十</w:t>
      </w:r>
      <w:r>
        <w:rPr>
          <w:rFonts w:ascii="黑体" w:eastAsia="黑体" w:hint="eastAsia"/>
          <w:spacing w:val="-4"/>
          <w:sz w:val="32"/>
          <w:szCs w:val="32"/>
        </w:rPr>
        <w:t>九</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R&amp;D投入统计调查取得的汇总数据资料，除依法应当保密的外，各有关部门按本规</w:t>
      </w:r>
      <w:r w:rsidRPr="002920BB">
        <w:rPr>
          <w:rFonts w:ascii="仿宋_GB2312" w:eastAsia="仿宋_GB2312" w:hAnsi="Times New Roman" w:hint="eastAsia"/>
          <w:color w:val="000000"/>
          <w:sz w:val="32"/>
          <w:szCs w:val="32"/>
        </w:rPr>
        <w:t>范</w:t>
      </w:r>
      <w:r w:rsidRPr="002920BB">
        <w:rPr>
          <w:rFonts w:ascii="仿宋_GB2312" w:eastAsia="仿宋_GB2312" w:hint="eastAsia"/>
          <w:color w:val="000000"/>
          <w:sz w:val="32"/>
          <w:szCs w:val="32"/>
        </w:rPr>
        <w:t>及国家有关规定按时向社</w:t>
      </w:r>
      <w:r w:rsidRPr="002920BB">
        <w:rPr>
          <w:rFonts w:ascii="仿宋_GB2312" w:eastAsia="仿宋_GB2312" w:hint="eastAsia"/>
          <w:color w:val="000000"/>
          <w:sz w:val="32"/>
          <w:szCs w:val="32"/>
        </w:rPr>
        <w:lastRenderedPageBreak/>
        <w:t>会发布，并做好数据解读工作。</w:t>
      </w:r>
    </w:p>
    <w:p w:rsidR="002F05D9" w:rsidRPr="002920BB" w:rsidRDefault="002F05D9" w:rsidP="002F05D9">
      <w:pPr>
        <w:pStyle w:val="a6"/>
        <w:spacing w:line="600" w:lineRule="exact"/>
        <w:jc w:val="center"/>
        <w:rPr>
          <w:rFonts w:ascii="黑体" w:eastAsia="黑体" w:hAnsi="黑体" w:hint="eastAsia"/>
          <w:color w:val="000000"/>
          <w:sz w:val="32"/>
          <w:szCs w:val="32"/>
        </w:rPr>
      </w:pPr>
      <w:bookmarkStart w:id="16" w:name="_Toc378504288"/>
      <w:r w:rsidRPr="002920BB">
        <w:rPr>
          <w:rFonts w:ascii="黑体" w:eastAsia="黑体" w:hAnsi="黑体" w:hint="eastAsia"/>
          <w:color w:val="000000"/>
          <w:sz w:val="32"/>
          <w:szCs w:val="32"/>
        </w:rPr>
        <w:t>第九章  附则</w:t>
      </w:r>
      <w:bookmarkEnd w:id="16"/>
    </w:p>
    <w:p w:rsidR="002F05D9" w:rsidRPr="002920BB" w:rsidRDefault="002F05D9" w:rsidP="002F05D9">
      <w:pPr>
        <w:pStyle w:val="a6"/>
        <w:spacing w:line="600" w:lineRule="exact"/>
        <w:ind w:firstLineChars="200" w:firstLine="624"/>
        <w:rPr>
          <w:rFonts w:ascii="仿宋_GB2312" w:eastAsia="仿宋_GB2312" w:hint="eastAsia"/>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五十</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本规</w:t>
      </w:r>
      <w:r w:rsidRPr="002920BB">
        <w:rPr>
          <w:rFonts w:ascii="仿宋_GB2312" w:eastAsia="仿宋_GB2312" w:hAnsi="Times New Roman" w:hint="eastAsia"/>
          <w:color w:val="000000"/>
          <w:sz w:val="32"/>
          <w:szCs w:val="32"/>
        </w:rPr>
        <w:t>范</w:t>
      </w:r>
      <w:r w:rsidRPr="002920BB">
        <w:rPr>
          <w:rFonts w:ascii="仿宋_GB2312" w:eastAsia="仿宋_GB2312" w:hint="eastAsia"/>
          <w:color w:val="000000"/>
          <w:sz w:val="32"/>
          <w:szCs w:val="32"/>
        </w:rPr>
        <w:t>自2019年起执行，原《科技投入统计规程(试行)》即废止使用。</w:t>
      </w:r>
    </w:p>
    <w:p w:rsidR="002F05D9" w:rsidRDefault="002F05D9" w:rsidP="002F05D9">
      <w:pPr>
        <w:pStyle w:val="a6"/>
        <w:spacing w:line="600" w:lineRule="exact"/>
        <w:ind w:firstLineChars="200" w:firstLine="624"/>
        <w:rPr>
          <w:rFonts w:ascii="仿宋_GB2312" w:eastAsia="仿宋_GB2312"/>
          <w:color w:val="000000"/>
          <w:sz w:val="32"/>
          <w:szCs w:val="32"/>
        </w:rPr>
      </w:pPr>
      <w:r w:rsidRPr="005476D4">
        <w:rPr>
          <w:rFonts w:ascii="黑体" w:eastAsia="黑体" w:hint="eastAsia"/>
          <w:spacing w:val="-4"/>
          <w:sz w:val="32"/>
          <w:szCs w:val="32"/>
        </w:rPr>
        <w:t>第</w:t>
      </w:r>
      <w:r>
        <w:rPr>
          <w:rFonts w:ascii="黑体" w:eastAsia="黑体" w:hint="eastAsia"/>
          <w:spacing w:val="-4"/>
          <w:sz w:val="32"/>
          <w:szCs w:val="32"/>
        </w:rPr>
        <w:t>五十</w:t>
      </w:r>
      <w:r>
        <w:rPr>
          <w:rFonts w:ascii="黑体" w:eastAsia="黑体"/>
          <w:spacing w:val="-4"/>
          <w:sz w:val="32"/>
          <w:szCs w:val="32"/>
        </w:rPr>
        <w:t>一</w:t>
      </w:r>
      <w:r w:rsidRPr="005476D4">
        <w:rPr>
          <w:rFonts w:ascii="黑体" w:eastAsia="黑体" w:hint="eastAsia"/>
          <w:spacing w:val="-4"/>
          <w:sz w:val="32"/>
          <w:szCs w:val="32"/>
        </w:rPr>
        <w:t>条</w:t>
      </w:r>
      <w:r>
        <w:rPr>
          <w:rFonts w:ascii="黑体" w:eastAsia="黑体"/>
          <w:spacing w:val="-4"/>
          <w:sz w:val="32"/>
          <w:szCs w:val="32"/>
        </w:rPr>
        <w:t xml:space="preserve">  </w:t>
      </w:r>
      <w:r w:rsidRPr="002920BB">
        <w:rPr>
          <w:rFonts w:ascii="仿宋_GB2312" w:eastAsia="仿宋_GB2312" w:hint="eastAsia"/>
          <w:color w:val="000000"/>
          <w:sz w:val="32"/>
          <w:szCs w:val="32"/>
        </w:rPr>
        <w:t>本规</w:t>
      </w:r>
      <w:r w:rsidRPr="002920BB">
        <w:rPr>
          <w:rFonts w:ascii="仿宋_GB2312" w:eastAsia="仿宋_GB2312" w:hAnsi="Times New Roman" w:hint="eastAsia"/>
          <w:color w:val="000000"/>
          <w:sz w:val="32"/>
          <w:szCs w:val="32"/>
        </w:rPr>
        <w:t>范</w:t>
      </w:r>
      <w:r w:rsidRPr="002920BB">
        <w:rPr>
          <w:rFonts w:ascii="仿宋_GB2312" w:eastAsia="仿宋_GB2312" w:hint="eastAsia"/>
          <w:color w:val="000000"/>
          <w:sz w:val="32"/>
          <w:szCs w:val="32"/>
        </w:rPr>
        <w:t>由国家统计局负责解释。</w:t>
      </w:r>
    </w:p>
    <w:p w:rsidR="002F05D9" w:rsidRDefault="002F05D9" w:rsidP="002F05D9">
      <w:pPr>
        <w:pStyle w:val="a6"/>
        <w:spacing w:line="600" w:lineRule="exact"/>
        <w:ind w:firstLineChars="200" w:firstLine="640"/>
        <w:rPr>
          <w:rFonts w:ascii="仿宋_GB2312" w:eastAsia="仿宋_GB2312"/>
          <w:color w:val="000000"/>
          <w:sz w:val="32"/>
          <w:szCs w:val="32"/>
        </w:rPr>
      </w:pPr>
    </w:p>
    <w:p w:rsidR="002F05D9" w:rsidRDefault="002F05D9" w:rsidP="002F05D9">
      <w:pPr>
        <w:topLinePunct/>
        <w:autoSpaceDE w:val="0"/>
        <w:autoSpaceDN w:val="0"/>
        <w:adjustRightInd w:val="0"/>
        <w:snapToGrid w:val="0"/>
        <w:spacing w:line="600" w:lineRule="exact"/>
        <w:ind w:firstLineChars="200" w:firstLine="640"/>
        <w:rPr>
          <w:rFonts w:ascii="仿宋_GB2312" w:eastAsia="仿宋_GB2312" w:hAnsi="宋体"/>
          <w:color w:val="000000"/>
          <w:sz w:val="32"/>
          <w:szCs w:val="32"/>
        </w:rPr>
      </w:pPr>
      <w:r w:rsidRPr="00E02C0B">
        <w:rPr>
          <w:rFonts w:ascii="仿宋_GB2312" w:eastAsia="仿宋_GB2312" w:hAnsi="黑体" w:cs="仿宋_GB2312" w:hint="eastAsia"/>
          <w:color w:val="000000"/>
          <w:sz w:val="32"/>
          <w:szCs w:val="32"/>
        </w:rPr>
        <w:t>附</w:t>
      </w:r>
      <w:r>
        <w:rPr>
          <w:rFonts w:ascii="仿宋_GB2312" w:eastAsia="仿宋_GB2312" w:hAnsi="黑体" w:cs="仿宋_GB2312" w:hint="eastAsia"/>
          <w:color w:val="000000"/>
          <w:sz w:val="32"/>
          <w:szCs w:val="32"/>
        </w:rPr>
        <w:t>件</w:t>
      </w:r>
      <w:r w:rsidRPr="00E02C0B">
        <w:rPr>
          <w:rFonts w:ascii="仿宋_GB2312" w:eastAsia="仿宋_GB2312" w:hAnsi="黑体" w:cs="仿宋_GB2312"/>
          <w:color w:val="000000"/>
          <w:sz w:val="32"/>
          <w:szCs w:val="32"/>
        </w:rPr>
        <w:t>：</w:t>
      </w:r>
      <w:r w:rsidRPr="00E02C0B">
        <w:rPr>
          <w:rFonts w:ascii="仿宋_GB2312" w:eastAsia="仿宋_GB2312" w:hAnsi="黑体" w:cs="仿宋_GB2312" w:hint="eastAsia"/>
          <w:color w:val="000000"/>
          <w:sz w:val="32"/>
          <w:szCs w:val="32"/>
        </w:rPr>
        <w:t>1</w:t>
      </w:r>
      <w:r w:rsidRPr="00D573A5">
        <w:rPr>
          <w:rFonts w:ascii="仿宋_GB2312" w:eastAsia="仿宋_GB2312" w:hAnsi="黑体" w:cs="仿宋_GB2312" w:hint="eastAsia"/>
          <w:color w:val="000000"/>
          <w:spacing w:val="-60"/>
          <w:sz w:val="32"/>
          <w:szCs w:val="32"/>
        </w:rPr>
        <w:t>．</w:t>
      </w:r>
      <w:r w:rsidRPr="00950F62">
        <w:rPr>
          <w:rFonts w:ascii="仿宋_GB2312" w:eastAsia="仿宋_GB2312" w:hAnsi="宋体" w:hint="eastAsia"/>
          <w:color w:val="000000"/>
          <w:sz w:val="32"/>
          <w:szCs w:val="32"/>
        </w:rPr>
        <w:t>与R&amp;D活动有关的概念及关系</w:t>
      </w:r>
    </w:p>
    <w:p w:rsidR="002F05D9" w:rsidRPr="00950F62" w:rsidRDefault="002F05D9" w:rsidP="002F05D9">
      <w:pPr>
        <w:topLinePunct/>
        <w:autoSpaceDE w:val="0"/>
        <w:autoSpaceDN w:val="0"/>
        <w:adjustRightInd w:val="0"/>
        <w:snapToGrid w:val="0"/>
        <w:spacing w:line="600" w:lineRule="exact"/>
        <w:ind w:firstLineChars="500" w:firstLine="1600"/>
        <w:rPr>
          <w:rFonts w:ascii="仿宋_GB2312" w:eastAsia="仿宋_GB2312" w:hAnsi="宋体"/>
          <w:color w:val="000000"/>
          <w:sz w:val="32"/>
          <w:szCs w:val="32"/>
        </w:rPr>
      </w:pPr>
      <w:r w:rsidRPr="00E02C0B">
        <w:rPr>
          <w:rFonts w:ascii="仿宋_GB2312" w:eastAsia="仿宋_GB2312" w:hAnsi="黑体" w:cs="仿宋_GB2312"/>
          <w:color w:val="000000"/>
          <w:sz w:val="32"/>
          <w:szCs w:val="32"/>
        </w:rPr>
        <w:t>2</w:t>
      </w:r>
      <w:r w:rsidRPr="00D573A5">
        <w:rPr>
          <w:rFonts w:ascii="仿宋_GB2312" w:eastAsia="仿宋_GB2312" w:hAnsi="黑体" w:cs="仿宋_GB2312" w:hint="eastAsia"/>
          <w:color w:val="000000"/>
          <w:spacing w:val="-60"/>
          <w:sz w:val="32"/>
          <w:szCs w:val="32"/>
        </w:rPr>
        <w:t>．</w:t>
      </w:r>
      <w:r w:rsidRPr="00950F62">
        <w:rPr>
          <w:rFonts w:ascii="仿宋_GB2312" w:eastAsia="仿宋_GB2312" w:hAnsi="宋体" w:hint="eastAsia"/>
          <w:color w:val="000000"/>
          <w:sz w:val="32"/>
          <w:szCs w:val="32"/>
        </w:rPr>
        <w:t>R&amp;D投入统计相关分类目录</w:t>
      </w:r>
    </w:p>
    <w:p w:rsidR="002F05D9" w:rsidRDefault="002F05D9" w:rsidP="002F05D9">
      <w:pPr>
        <w:topLinePunct/>
        <w:autoSpaceDE w:val="0"/>
        <w:autoSpaceDN w:val="0"/>
        <w:adjustRightInd w:val="0"/>
        <w:snapToGrid w:val="0"/>
        <w:spacing w:line="600" w:lineRule="exact"/>
        <w:rPr>
          <w:rFonts w:ascii="黑体" w:eastAsia="黑体" w:hAnsi="黑体" w:cs="仿宋_GB2312"/>
          <w:color w:val="000000"/>
          <w:sz w:val="32"/>
          <w:szCs w:val="32"/>
        </w:rPr>
      </w:pPr>
      <w:r>
        <w:rPr>
          <w:rFonts w:ascii="黑体" w:eastAsia="黑体" w:hAnsi="黑体" w:cs="仿宋_GB2312"/>
          <w:color w:val="000000"/>
          <w:sz w:val="32"/>
          <w:szCs w:val="32"/>
        </w:rPr>
        <w:br w:type="page"/>
      </w:r>
      <w:r w:rsidRPr="0071733F">
        <w:rPr>
          <w:rFonts w:ascii="黑体" w:eastAsia="黑体" w:hAnsi="黑体" w:cs="仿宋_GB2312" w:hint="eastAsia"/>
          <w:color w:val="000000"/>
          <w:sz w:val="32"/>
          <w:szCs w:val="32"/>
        </w:rPr>
        <w:lastRenderedPageBreak/>
        <w:t>附</w:t>
      </w:r>
      <w:r>
        <w:rPr>
          <w:rFonts w:ascii="黑体" w:eastAsia="黑体" w:hAnsi="黑体" w:cs="仿宋_GB2312" w:hint="eastAsia"/>
          <w:color w:val="000000"/>
          <w:sz w:val="32"/>
          <w:szCs w:val="32"/>
        </w:rPr>
        <w:t>件</w:t>
      </w:r>
      <w:r w:rsidRPr="0071733F">
        <w:rPr>
          <w:rFonts w:ascii="黑体" w:eastAsia="黑体" w:hAnsi="黑体" w:cs="仿宋_GB2312"/>
          <w:color w:val="000000"/>
          <w:sz w:val="32"/>
          <w:szCs w:val="32"/>
        </w:rPr>
        <w:t>1</w:t>
      </w:r>
    </w:p>
    <w:p w:rsidR="002F05D9" w:rsidRPr="00691DDA" w:rsidRDefault="002F05D9" w:rsidP="002F05D9">
      <w:pPr>
        <w:topLinePunct/>
        <w:autoSpaceDE w:val="0"/>
        <w:autoSpaceDN w:val="0"/>
        <w:adjustRightInd w:val="0"/>
        <w:snapToGrid w:val="0"/>
        <w:spacing w:line="600" w:lineRule="exact"/>
        <w:rPr>
          <w:b/>
          <w:bCs/>
          <w:color w:val="000000"/>
        </w:rPr>
      </w:pPr>
    </w:p>
    <w:p w:rsidR="002F05D9" w:rsidRPr="006753B7" w:rsidRDefault="002F05D9" w:rsidP="002F05D9">
      <w:pPr>
        <w:pStyle w:val="a6"/>
        <w:spacing w:line="600" w:lineRule="exact"/>
        <w:jc w:val="center"/>
        <w:rPr>
          <w:rFonts w:ascii="方正小标宋_GBK" w:eastAsia="方正小标宋_GBK" w:hAnsi="黑体" w:hint="eastAsia"/>
          <w:bCs/>
          <w:color w:val="000000"/>
          <w:sz w:val="44"/>
          <w:szCs w:val="44"/>
        </w:rPr>
      </w:pPr>
      <w:r w:rsidRPr="006753B7">
        <w:rPr>
          <w:rFonts w:ascii="方正小标宋_GBK" w:eastAsia="方正小标宋_GBK" w:hAnsi="黑体" w:hint="eastAsia"/>
          <w:bCs/>
          <w:color w:val="000000"/>
          <w:sz w:val="44"/>
          <w:szCs w:val="44"/>
        </w:rPr>
        <w:t>与R&amp;D活动有关的概念及关系</w:t>
      </w:r>
    </w:p>
    <w:p w:rsidR="002F05D9" w:rsidRPr="00F83EA1" w:rsidRDefault="002F05D9" w:rsidP="002F05D9">
      <w:pPr>
        <w:pStyle w:val="a6"/>
        <w:spacing w:line="600" w:lineRule="exact"/>
        <w:ind w:firstLineChars="200" w:firstLine="643"/>
        <w:jc w:val="left"/>
        <w:rPr>
          <w:rFonts w:ascii="仿宋_GB2312" w:eastAsia="仿宋_GB2312" w:hint="eastAsia"/>
          <w:b/>
          <w:bCs/>
          <w:color w:val="000000"/>
          <w:sz w:val="32"/>
          <w:szCs w:val="32"/>
        </w:rPr>
      </w:pPr>
    </w:p>
    <w:p w:rsidR="002F05D9" w:rsidRPr="00F83EA1" w:rsidRDefault="002F05D9" w:rsidP="002F05D9">
      <w:pPr>
        <w:pStyle w:val="a6"/>
        <w:spacing w:line="600" w:lineRule="exact"/>
        <w:ind w:firstLineChars="200" w:firstLine="640"/>
        <w:jc w:val="left"/>
        <w:rPr>
          <w:rFonts w:ascii="黑体" w:eastAsia="黑体" w:hAnsi="黑体" w:hint="eastAsia"/>
          <w:bCs/>
          <w:color w:val="000000"/>
          <w:sz w:val="32"/>
          <w:szCs w:val="32"/>
        </w:rPr>
      </w:pPr>
      <w:r w:rsidRPr="00F83EA1">
        <w:rPr>
          <w:rFonts w:ascii="黑体" w:eastAsia="黑体" w:hAnsi="黑体" w:hint="eastAsia"/>
          <w:bCs/>
          <w:color w:val="000000"/>
          <w:sz w:val="32"/>
          <w:szCs w:val="32"/>
        </w:rPr>
        <w:t>一、科学技术活动的基本概念</w:t>
      </w:r>
    </w:p>
    <w:p w:rsidR="002F05D9" w:rsidRPr="00F83EA1" w:rsidRDefault="002F05D9" w:rsidP="002F05D9">
      <w:pPr>
        <w:spacing w:line="600" w:lineRule="exact"/>
        <w:ind w:firstLineChars="200" w:firstLine="640"/>
        <w:rPr>
          <w:rFonts w:ascii="仿宋_GB2312" w:eastAsia="仿宋_GB2312" w:hint="eastAsia"/>
          <w:color w:val="000000"/>
          <w:kern w:val="0"/>
          <w:sz w:val="32"/>
          <w:szCs w:val="32"/>
        </w:rPr>
      </w:pPr>
      <w:r w:rsidRPr="00F83EA1">
        <w:rPr>
          <w:rFonts w:ascii="仿宋_GB2312" w:eastAsia="仿宋_GB2312" w:cs="宋体" w:hint="eastAsia"/>
          <w:color w:val="000000"/>
          <w:sz w:val="32"/>
          <w:szCs w:val="32"/>
        </w:rPr>
        <w:t>科学技术活动简称科技活动，是</w:t>
      </w:r>
      <w:r w:rsidRPr="00F83EA1">
        <w:rPr>
          <w:rFonts w:ascii="仿宋_GB2312" w:eastAsia="仿宋_GB2312" w:cs="宋体" w:hint="eastAsia"/>
          <w:color w:val="000000"/>
          <w:kern w:val="0"/>
          <w:sz w:val="32"/>
          <w:szCs w:val="32"/>
        </w:rPr>
        <w:t>指所有与各科学技术领域（即自然科学、农业科学、医药科学、工程技术、人文与社会科学）中科技知识的产生、发展、传播和应用密切相关的系统的活动。</w:t>
      </w:r>
    </w:p>
    <w:p w:rsidR="002F05D9" w:rsidRPr="00F83EA1" w:rsidRDefault="002F05D9" w:rsidP="002F05D9">
      <w:pPr>
        <w:pStyle w:val="a6"/>
        <w:spacing w:line="600" w:lineRule="exact"/>
        <w:ind w:firstLineChars="200" w:firstLine="640"/>
        <w:jc w:val="left"/>
        <w:rPr>
          <w:rFonts w:ascii="黑体" w:eastAsia="黑体" w:hAnsi="黑体" w:hint="eastAsia"/>
          <w:bCs/>
          <w:color w:val="000000"/>
          <w:sz w:val="32"/>
          <w:szCs w:val="32"/>
        </w:rPr>
      </w:pPr>
      <w:r w:rsidRPr="00F83EA1">
        <w:rPr>
          <w:rFonts w:ascii="黑体" w:eastAsia="黑体" w:hAnsi="黑体" w:hint="eastAsia"/>
          <w:bCs/>
          <w:color w:val="000000"/>
          <w:sz w:val="32"/>
          <w:szCs w:val="32"/>
        </w:rPr>
        <w:t>二、科技活动的分类</w:t>
      </w:r>
    </w:p>
    <w:p w:rsidR="002F05D9" w:rsidRPr="00F83EA1" w:rsidRDefault="002F05D9" w:rsidP="002F05D9">
      <w:pPr>
        <w:pStyle w:val="1252"/>
        <w:spacing w:line="600" w:lineRule="exact"/>
        <w:ind w:firstLine="640"/>
        <w:rPr>
          <w:rFonts w:ascii="仿宋_GB2312" w:eastAsia="仿宋_GB2312" w:cs="宋体" w:hint="eastAsia"/>
          <w:color w:val="000000"/>
          <w:sz w:val="32"/>
          <w:szCs w:val="32"/>
        </w:rPr>
      </w:pPr>
      <w:r w:rsidRPr="00F83EA1">
        <w:rPr>
          <w:rFonts w:ascii="仿宋_GB2312" w:eastAsia="仿宋_GB2312" w:cs="宋体" w:hint="eastAsia"/>
          <w:color w:val="000000"/>
          <w:sz w:val="32"/>
          <w:szCs w:val="32"/>
        </w:rPr>
        <w:t>联合国教科文组织在1978年《关于科学技术统计国际标准化的建议》中将科学技术活动划分为三类：研究与试验发展（R&amp;D）、科技教育与培训（STET）和科技服务（STS）。OECD的《弗拉斯卡蒂手册》沿袭了这种分类。其中，科技教育与培训是指与大学专科、本科及以上（硕士生、博士生）教育培训，以及针对在职研究人员的教育与培训有关的所有活动。科技服务（STS）是指与</w:t>
      </w:r>
      <w:r w:rsidRPr="00F83EA1">
        <w:rPr>
          <w:rFonts w:ascii="仿宋_GB2312" w:eastAsia="仿宋_GB2312" w:hint="eastAsia"/>
          <w:color w:val="000000"/>
          <w:sz w:val="32"/>
          <w:szCs w:val="32"/>
        </w:rPr>
        <w:t>R&amp;D</w:t>
      </w:r>
      <w:r w:rsidRPr="00F83EA1">
        <w:rPr>
          <w:rFonts w:ascii="仿宋_GB2312" w:eastAsia="仿宋_GB2312" w:cs="宋体" w:hint="eastAsia"/>
          <w:color w:val="000000"/>
          <w:sz w:val="32"/>
          <w:szCs w:val="32"/>
        </w:rPr>
        <w:t>活动相关并有助于科学技术知识的产生、传播和应用的活动。</w:t>
      </w:r>
    </w:p>
    <w:p w:rsidR="002F05D9" w:rsidRPr="00F83EA1" w:rsidRDefault="002F05D9" w:rsidP="002F05D9">
      <w:pPr>
        <w:spacing w:line="600" w:lineRule="exact"/>
        <w:ind w:firstLine="480"/>
        <w:rPr>
          <w:rFonts w:ascii="仿宋_GB2312" w:eastAsia="仿宋_GB2312" w:cs="宋体" w:hint="eastAsia"/>
          <w:color w:val="000000"/>
          <w:sz w:val="32"/>
          <w:szCs w:val="32"/>
        </w:rPr>
      </w:pPr>
      <w:r w:rsidRPr="00F83EA1">
        <w:rPr>
          <w:rFonts w:ascii="仿宋_GB2312" w:eastAsia="仿宋_GB2312" w:cs="宋体" w:hint="eastAsia"/>
          <w:color w:val="000000"/>
          <w:sz w:val="32"/>
          <w:szCs w:val="32"/>
        </w:rPr>
        <w:t>我国科技统计将统计范围内的科技活动分为三类：研究与试验发展（R&amp;D）、R&amp;D成果应用和科技服务。其中</w:t>
      </w:r>
      <w:r w:rsidRPr="00F83EA1">
        <w:rPr>
          <w:rFonts w:ascii="仿宋_GB2312" w:eastAsia="仿宋_GB2312" w:hint="eastAsia"/>
          <w:color w:val="000000"/>
          <w:sz w:val="32"/>
          <w:szCs w:val="32"/>
        </w:rPr>
        <w:t>R&amp;D</w:t>
      </w:r>
      <w:r w:rsidRPr="00F83EA1">
        <w:rPr>
          <w:rFonts w:ascii="仿宋_GB2312" w:eastAsia="仿宋_GB2312" w:cs="宋体" w:hint="eastAsia"/>
          <w:color w:val="000000"/>
          <w:sz w:val="32"/>
          <w:szCs w:val="32"/>
        </w:rPr>
        <w:t>成果应用是指为使试验发展阶段产生的新产品、材料和装置，建立的新工艺系统和服务，以及作实质性改进后的上述各项能够投入生产或在</w:t>
      </w:r>
      <w:r w:rsidRPr="00F83EA1">
        <w:rPr>
          <w:rFonts w:ascii="仿宋_GB2312" w:eastAsia="仿宋_GB2312" w:cs="宋体" w:hint="eastAsia"/>
          <w:color w:val="000000"/>
          <w:sz w:val="32"/>
          <w:szCs w:val="32"/>
        </w:rPr>
        <w:lastRenderedPageBreak/>
        <w:t>实际中运用，解决所存在的技术问题而进行的系统活动。科技服务的具体活动内容包括：科技成果的示范推广工作；信息和文献服务；技术咨询工作；自然、生物现象的日常观测、监测、资源的考察和勘探；有关社会、人文、经济现象的通用资料的收集、分析与整理；科学普及；为社会和公众提供的测试、标准化、计量、质量控制和专利服务等。</w:t>
      </w:r>
    </w:p>
    <w:p w:rsidR="002F05D9" w:rsidRPr="00F83EA1" w:rsidRDefault="002F05D9" w:rsidP="002F05D9">
      <w:pPr>
        <w:pStyle w:val="a6"/>
        <w:spacing w:line="600" w:lineRule="exact"/>
        <w:ind w:firstLineChars="200" w:firstLine="640"/>
        <w:jc w:val="left"/>
        <w:rPr>
          <w:rFonts w:ascii="黑体" w:eastAsia="黑体" w:hAnsi="黑体" w:hint="eastAsia"/>
          <w:bCs/>
          <w:color w:val="000000"/>
          <w:sz w:val="32"/>
          <w:szCs w:val="32"/>
        </w:rPr>
      </w:pPr>
      <w:r w:rsidRPr="00F83EA1">
        <w:rPr>
          <w:rFonts w:ascii="黑体" w:eastAsia="黑体" w:hAnsi="黑体" w:hint="eastAsia"/>
          <w:bCs/>
          <w:color w:val="000000"/>
          <w:sz w:val="32"/>
          <w:szCs w:val="32"/>
        </w:rPr>
        <w:t>三、R&amp;D活动与科技活动的关系</w:t>
      </w:r>
    </w:p>
    <w:p w:rsidR="002F05D9" w:rsidRPr="00F83EA1" w:rsidRDefault="002F05D9" w:rsidP="002F05D9">
      <w:pPr>
        <w:spacing w:line="600" w:lineRule="exact"/>
        <w:ind w:firstLineChars="200" w:firstLine="640"/>
        <w:rPr>
          <w:rFonts w:ascii="仿宋_GB2312" w:eastAsia="仿宋_GB2312" w:hint="eastAsia"/>
          <w:color w:val="000000"/>
          <w:sz w:val="32"/>
          <w:szCs w:val="32"/>
        </w:rPr>
      </w:pPr>
      <w:r w:rsidRPr="00F83EA1">
        <w:rPr>
          <w:rFonts w:ascii="仿宋_GB2312" w:eastAsia="仿宋_GB2312" w:cs="宋体" w:hint="eastAsia"/>
          <w:color w:val="000000"/>
          <w:sz w:val="32"/>
          <w:szCs w:val="32"/>
        </w:rPr>
        <w:t>R&amp;D活动是科技活动的核心组成部分。与其他科技活动相比，</w:t>
      </w:r>
      <w:r w:rsidRPr="00F83EA1">
        <w:rPr>
          <w:rFonts w:ascii="仿宋_GB2312" w:eastAsia="仿宋_GB2312" w:hint="eastAsia"/>
          <w:color w:val="000000"/>
          <w:sz w:val="32"/>
          <w:szCs w:val="32"/>
        </w:rPr>
        <w:t>R&amp;D活动的</w:t>
      </w:r>
      <w:r w:rsidRPr="00F83EA1">
        <w:rPr>
          <w:rFonts w:ascii="仿宋_GB2312" w:eastAsia="仿宋_GB2312" w:cs="宋体" w:hint="eastAsia"/>
          <w:color w:val="000000"/>
          <w:sz w:val="32"/>
          <w:szCs w:val="32"/>
        </w:rPr>
        <w:t>最显著特征是创造性，体现新知识的产生、积累和应用，常常会导致新的发现发明或新产品（技术）等，R&amp;D活动预定目标能否实现往往存在不确定性。其他科技活动都是围绕</w:t>
      </w:r>
      <w:r w:rsidRPr="00F83EA1">
        <w:rPr>
          <w:rFonts w:ascii="仿宋_GB2312" w:eastAsia="仿宋_GB2312" w:hint="eastAsia"/>
          <w:color w:val="000000"/>
          <w:sz w:val="32"/>
          <w:szCs w:val="32"/>
        </w:rPr>
        <w:t>R&amp;D活动发生的，</w:t>
      </w:r>
      <w:r w:rsidRPr="00F83EA1">
        <w:rPr>
          <w:rFonts w:ascii="仿宋_GB2312" w:eastAsia="仿宋_GB2312" w:cs="宋体" w:hint="eastAsia"/>
          <w:color w:val="000000"/>
          <w:sz w:val="32"/>
          <w:szCs w:val="32"/>
        </w:rPr>
        <w:t>要么是为</w:t>
      </w:r>
      <w:r w:rsidRPr="00F83EA1">
        <w:rPr>
          <w:rFonts w:ascii="仿宋_GB2312" w:eastAsia="仿宋_GB2312" w:hint="eastAsia"/>
          <w:color w:val="000000"/>
          <w:sz w:val="32"/>
          <w:szCs w:val="32"/>
        </w:rPr>
        <w:t>R&amp;D成果向生产和市场转化而提供支持（R&amp;D</w:t>
      </w:r>
      <w:r w:rsidRPr="00F83EA1">
        <w:rPr>
          <w:rFonts w:ascii="仿宋_GB2312" w:eastAsia="仿宋_GB2312" w:cs="宋体" w:hint="eastAsia"/>
          <w:color w:val="000000"/>
          <w:sz w:val="32"/>
          <w:szCs w:val="32"/>
        </w:rPr>
        <w:t>成果应用），要么是为</w:t>
      </w:r>
      <w:r w:rsidRPr="00F83EA1">
        <w:rPr>
          <w:rFonts w:ascii="仿宋_GB2312" w:eastAsia="仿宋_GB2312" w:hint="eastAsia"/>
          <w:color w:val="000000"/>
          <w:sz w:val="32"/>
          <w:szCs w:val="32"/>
        </w:rPr>
        <w:t>R&amp;D活动及知识传播提供全方位的配套支持服务（</w:t>
      </w:r>
      <w:r w:rsidRPr="00F83EA1">
        <w:rPr>
          <w:rFonts w:ascii="仿宋_GB2312" w:eastAsia="仿宋_GB2312" w:cs="宋体" w:hint="eastAsia"/>
          <w:color w:val="000000"/>
          <w:sz w:val="32"/>
          <w:szCs w:val="32"/>
        </w:rPr>
        <w:t>科技服务）</w:t>
      </w:r>
      <w:r w:rsidRPr="00F83EA1">
        <w:rPr>
          <w:rFonts w:ascii="仿宋_GB2312" w:eastAsia="仿宋_GB2312" w:hint="eastAsia"/>
          <w:color w:val="000000"/>
          <w:sz w:val="32"/>
          <w:szCs w:val="32"/>
        </w:rPr>
        <w:t>。这些活动与</w:t>
      </w:r>
      <w:r w:rsidRPr="00F83EA1">
        <w:rPr>
          <w:rFonts w:ascii="仿宋_GB2312" w:eastAsia="仿宋_GB2312" w:cs="宋体" w:hint="eastAsia"/>
          <w:color w:val="000000"/>
          <w:sz w:val="32"/>
          <w:szCs w:val="32"/>
        </w:rPr>
        <w:t>R&amp;D活动的根本区别在于，它只涉及技术的一般性应用，本身不具有创造性。</w:t>
      </w:r>
    </w:p>
    <w:p w:rsidR="002F05D9" w:rsidRPr="0096446D" w:rsidRDefault="002F05D9" w:rsidP="002F05D9">
      <w:pPr>
        <w:topLinePunct/>
        <w:autoSpaceDE w:val="0"/>
        <w:autoSpaceDN w:val="0"/>
        <w:adjustRightInd w:val="0"/>
        <w:snapToGrid w:val="0"/>
        <w:spacing w:line="600" w:lineRule="exact"/>
        <w:rPr>
          <w:rFonts w:ascii="黑体" w:eastAsia="黑体" w:hAnsi="黑体" w:cs="仿宋_GB2312"/>
          <w:color w:val="000000"/>
          <w:sz w:val="32"/>
          <w:szCs w:val="32"/>
        </w:rPr>
      </w:pPr>
      <w:r>
        <w:rPr>
          <w:b/>
          <w:bCs/>
          <w:color w:val="000000"/>
        </w:rPr>
        <w:br w:type="page"/>
      </w:r>
      <w:r w:rsidRPr="0096446D">
        <w:rPr>
          <w:rFonts w:ascii="黑体" w:eastAsia="黑体" w:hAnsi="黑体" w:cs="仿宋_GB2312" w:hint="eastAsia"/>
          <w:color w:val="000000"/>
          <w:sz w:val="32"/>
          <w:szCs w:val="32"/>
        </w:rPr>
        <w:lastRenderedPageBreak/>
        <w:t>附</w:t>
      </w:r>
      <w:r>
        <w:rPr>
          <w:rFonts w:ascii="黑体" w:eastAsia="黑体" w:hAnsi="黑体" w:cs="仿宋_GB2312" w:hint="eastAsia"/>
          <w:color w:val="000000"/>
          <w:sz w:val="32"/>
          <w:szCs w:val="32"/>
        </w:rPr>
        <w:t>件</w:t>
      </w:r>
      <w:r w:rsidRPr="0096446D">
        <w:rPr>
          <w:rFonts w:ascii="黑体" w:eastAsia="黑体" w:hAnsi="黑体" w:cs="仿宋_GB2312"/>
          <w:color w:val="000000"/>
          <w:sz w:val="32"/>
          <w:szCs w:val="32"/>
        </w:rPr>
        <w:t>2</w:t>
      </w:r>
    </w:p>
    <w:p w:rsidR="002F05D9" w:rsidRPr="0096446D" w:rsidRDefault="002F05D9" w:rsidP="002F05D9">
      <w:pPr>
        <w:topLinePunct/>
        <w:autoSpaceDE w:val="0"/>
        <w:autoSpaceDN w:val="0"/>
        <w:adjustRightInd w:val="0"/>
        <w:snapToGrid w:val="0"/>
        <w:spacing w:line="600" w:lineRule="exact"/>
        <w:rPr>
          <w:rFonts w:ascii="黑体" w:eastAsia="黑体" w:hAnsi="黑体"/>
          <w:b/>
          <w:bCs/>
          <w:color w:val="000000"/>
          <w:sz w:val="32"/>
          <w:szCs w:val="32"/>
        </w:rPr>
      </w:pPr>
    </w:p>
    <w:p w:rsidR="002F05D9" w:rsidRPr="006753B7" w:rsidRDefault="002F05D9" w:rsidP="002F05D9">
      <w:pPr>
        <w:pStyle w:val="a6"/>
        <w:spacing w:line="600" w:lineRule="exact"/>
        <w:jc w:val="center"/>
        <w:rPr>
          <w:rFonts w:ascii="方正小标宋_GBK" w:eastAsia="方正小标宋_GBK" w:hAnsi="黑体"/>
          <w:bCs/>
          <w:color w:val="000000"/>
          <w:sz w:val="44"/>
          <w:szCs w:val="44"/>
        </w:rPr>
      </w:pPr>
      <w:r w:rsidRPr="006753B7">
        <w:rPr>
          <w:rFonts w:ascii="方正小标宋_GBK" w:eastAsia="方正小标宋_GBK" w:hAnsi="黑体"/>
          <w:bCs/>
          <w:color w:val="000000"/>
          <w:sz w:val="44"/>
          <w:szCs w:val="44"/>
        </w:rPr>
        <w:t>R&amp;D</w:t>
      </w:r>
      <w:r w:rsidRPr="006753B7">
        <w:rPr>
          <w:rFonts w:ascii="方正小标宋_GBK" w:eastAsia="方正小标宋_GBK" w:hAnsi="黑体" w:hint="eastAsia"/>
          <w:bCs/>
          <w:color w:val="000000"/>
          <w:sz w:val="44"/>
          <w:szCs w:val="44"/>
        </w:rPr>
        <w:t>投入统计相关分类目录</w:t>
      </w:r>
    </w:p>
    <w:p w:rsidR="002F05D9" w:rsidRPr="0096446D" w:rsidRDefault="002F05D9" w:rsidP="002F05D9">
      <w:pPr>
        <w:pStyle w:val="a6"/>
        <w:spacing w:line="600" w:lineRule="exact"/>
        <w:jc w:val="center"/>
        <w:rPr>
          <w:rFonts w:ascii="黑体" w:eastAsia="黑体" w:hAnsi="黑体" w:hint="eastAsia"/>
          <w:bCs/>
          <w:color w:val="000000"/>
          <w:sz w:val="32"/>
          <w:szCs w:val="32"/>
        </w:rPr>
      </w:pPr>
    </w:p>
    <w:p w:rsidR="002F05D9" w:rsidRPr="00F83EA1" w:rsidRDefault="002F05D9" w:rsidP="002F05D9">
      <w:pPr>
        <w:pStyle w:val="a6"/>
        <w:spacing w:line="600" w:lineRule="exact"/>
        <w:ind w:firstLineChars="200" w:firstLine="640"/>
        <w:rPr>
          <w:rFonts w:ascii="黑体" w:eastAsia="黑体" w:hAnsi="黑体" w:cs="黑体"/>
          <w:color w:val="000000"/>
          <w:sz w:val="32"/>
          <w:szCs w:val="32"/>
        </w:rPr>
      </w:pPr>
      <w:r w:rsidRPr="00F83EA1">
        <w:rPr>
          <w:rFonts w:ascii="黑体" w:eastAsia="黑体" w:hAnsi="黑体" w:cs="黑体" w:hint="eastAsia"/>
          <w:color w:val="000000"/>
          <w:sz w:val="32"/>
          <w:szCs w:val="32"/>
        </w:rPr>
        <w:t>一、执行部门分类目录</w:t>
      </w:r>
    </w:p>
    <w:tbl>
      <w:tblPr>
        <w:tblW w:w="2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59"/>
        <w:gridCol w:w="3177"/>
      </w:tblGrid>
      <w:tr w:rsidR="002F05D9" w:rsidRPr="00691DDA" w:rsidTr="00983FC9">
        <w:trPr>
          <w:trHeight w:val="340"/>
          <w:jc w:val="center"/>
        </w:trPr>
        <w:tc>
          <w:tcPr>
            <w:tcW w:w="141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bCs/>
                <w:color w:val="000000"/>
                <w:kern w:val="0"/>
                <w:szCs w:val="21"/>
              </w:rPr>
            </w:pPr>
            <w:r w:rsidRPr="00691DDA">
              <w:rPr>
                <w:rFonts w:cs="宋体" w:hint="eastAsia"/>
                <w:bCs/>
                <w:color w:val="000000"/>
                <w:kern w:val="0"/>
                <w:szCs w:val="21"/>
              </w:rPr>
              <w:t>代码</w:t>
            </w:r>
          </w:p>
        </w:tc>
        <w:tc>
          <w:tcPr>
            <w:tcW w:w="3581"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center"/>
              <w:rPr>
                <w:bCs/>
                <w:color w:val="000000"/>
                <w:kern w:val="0"/>
                <w:szCs w:val="21"/>
              </w:rPr>
            </w:pPr>
            <w:r w:rsidRPr="00691DDA">
              <w:rPr>
                <w:rFonts w:cs="宋体" w:hint="eastAsia"/>
                <w:bCs/>
                <w:color w:val="000000"/>
                <w:kern w:val="0"/>
                <w:szCs w:val="21"/>
              </w:rPr>
              <w:t>执行部门</w:t>
            </w:r>
          </w:p>
        </w:tc>
      </w:tr>
      <w:tr w:rsidR="002F05D9" w:rsidRPr="00691DDA" w:rsidTr="00983FC9">
        <w:trPr>
          <w:trHeight w:val="340"/>
          <w:jc w:val="center"/>
        </w:trPr>
        <w:tc>
          <w:tcPr>
            <w:tcW w:w="141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color w:val="000000"/>
                <w:kern w:val="0"/>
                <w:szCs w:val="21"/>
              </w:rPr>
            </w:pPr>
            <w:r w:rsidRPr="00691DDA">
              <w:rPr>
                <w:color w:val="000000"/>
                <w:kern w:val="0"/>
                <w:szCs w:val="21"/>
              </w:rPr>
              <w:t>1</w:t>
            </w:r>
          </w:p>
        </w:tc>
        <w:tc>
          <w:tcPr>
            <w:tcW w:w="3581"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left"/>
              <w:rPr>
                <w:color w:val="000000"/>
                <w:kern w:val="0"/>
                <w:szCs w:val="21"/>
              </w:rPr>
            </w:pPr>
            <w:r w:rsidRPr="00691DDA">
              <w:rPr>
                <w:rFonts w:hint="eastAsia"/>
                <w:color w:val="000000"/>
                <w:kern w:val="0"/>
                <w:szCs w:val="21"/>
              </w:rPr>
              <w:t>企业</w:t>
            </w:r>
          </w:p>
        </w:tc>
      </w:tr>
      <w:tr w:rsidR="002F05D9" w:rsidRPr="00691DDA" w:rsidTr="00983FC9">
        <w:trPr>
          <w:trHeight w:val="340"/>
          <w:jc w:val="center"/>
        </w:trPr>
        <w:tc>
          <w:tcPr>
            <w:tcW w:w="141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color w:val="000000"/>
                <w:kern w:val="0"/>
                <w:szCs w:val="21"/>
              </w:rPr>
            </w:pPr>
            <w:r w:rsidRPr="00691DDA">
              <w:rPr>
                <w:color w:val="000000"/>
                <w:kern w:val="0"/>
                <w:szCs w:val="21"/>
              </w:rPr>
              <w:t>2</w:t>
            </w:r>
          </w:p>
        </w:tc>
        <w:tc>
          <w:tcPr>
            <w:tcW w:w="3581"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left"/>
              <w:rPr>
                <w:color w:val="000000"/>
                <w:kern w:val="0"/>
                <w:szCs w:val="21"/>
              </w:rPr>
            </w:pPr>
            <w:r w:rsidRPr="00691DDA">
              <w:rPr>
                <w:rFonts w:hint="eastAsia"/>
                <w:color w:val="000000"/>
                <w:kern w:val="0"/>
                <w:szCs w:val="21"/>
              </w:rPr>
              <w:t>政府属研究机构</w:t>
            </w:r>
          </w:p>
        </w:tc>
      </w:tr>
      <w:tr w:rsidR="002F05D9" w:rsidRPr="00691DDA" w:rsidTr="00983FC9">
        <w:trPr>
          <w:trHeight w:val="340"/>
          <w:jc w:val="center"/>
        </w:trPr>
        <w:tc>
          <w:tcPr>
            <w:tcW w:w="141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color w:val="000000"/>
                <w:kern w:val="0"/>
                <w:szCs w:val="21"/>
              </w:rPr>
            </w:pPr>
            <w:r w:rsidRPr="00691DDA">
              <w:rPr>
                <w:color w:val="000000"/>
                <w:kern w:val="0"/>
                <w:szCs w:val="21"/>
              </w:rPr>
              <w:t>3</w:t>
            </w:r>
          </w:p>
        </w:tc>
        <w:tc>
          <w:tcPr>
            <w:tcW w:w="3581"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left"/>
              <w:rPr>
                <w:color w:val="000000"/>
                <w:kern w:val="0"/>
                <w:szCs w:val="21"/>
              </w:rPr>
            </w:pPr>
            <w:r w:rsidRPr="00691DDA">
              <w:rPr>
                <w:rFonts w:hint="eastAsia"/>
                <w:color w:val="000000"/>
                <w:kern w:val="0"/>
                <w:szCs w:val="21"/>
              </w:rPr>
              <w:t>高等学校</w:t>
            </w:r>
          </w:p>
        </w:tc>
      </w:tr>
      <w:tr w:rsidR="002F05D9" w:rsidRPr="00691DDA" w:rsidTr="00983FC9">
        <w:trPr>
          <w:trHeight w:val="340"/>
          <w:jc w:val="center"/>
        </w:trPr>
        <w:tc>
          <w:tcPr>
            <w:tcW w:w="141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color w:val="000000"/>
                <w:kern w:val="0"/>
                <w:szCs w:val="21"/>
              </w:rPr>
            </w:pPr>
            <w:r w:rsidRPr="00691DDA">
              <w:rPr>
                <w:color w:val="000000"/>
                <w:kern w:val="0"/>
                <w:szCs w:val="21"/>
              </w:rPr>
              <w:t>4</w:t>
            </w:r>
          </w:p>
        </w:tc>
        <w:tc>
          <w:tcPr>
            <w:tcW w:w="3581"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left"/>
              <w:rPr>
                <w:color w:val="000000"/>
                <w:kern w:val="0"/>
                <w:szCs w:val="21"/>
              </w:rPr>
            </w:pPr>
            <w:r w:rsidRPr="00691DDA">
              <w:rPr>
                <w:rFonts w:hint="eastAsia"/>
                <w:color w:val="000000"/>
                <w:kern w:val="0"/>
                <w:szCs w:val="21"/>
              </w:rPr>
              <w:t>其他</w:t>
            </w:r>
          </w:p>
        </w:tc>
      </w:tr>
    </w:tbl>
    <w:p w:rsidR="002F05D9" w:rsidRPr="00F83EA1" w:rsidRDefault="002F05D9" w:rsidP="002F05D9">
      <w:pPr>
        <w:pStyle w:val="a6"/>
        <w:spacing w:line="600" w:lineRule="exact"/>
        <w:ind w:firstLineChars="177" w:firstLine="566"/>
        <w:rPr>
          <w:rFonts w:ascii="黑体" w:eastAsia="黑体" w:hAnsi="黑体"/>
          <w:color w:val="000000"/>
          <w:sz w:val="32"/>
          <w:szCs w:val="32"/>
        </w:rPr>
      </w:pPr>
      <w:r w:rsidRPr="00F83EA1">
        <w:rPr>
          <w:rFonts w:ascii="黑体" w:eastAsia="黑体" w:hAnsi="黑体" w:cs="黑体" w:hint="eastAsia"/>
          <w:color w:val="000000"/>
          <w:sz w:val="32"/>
          <w:szCs w:val="32"/>
        </w:rPr>
        <w:t>二、行政区划分类目录</w:t>
      </w:r>
    </w:p>
    <w:p w:rsidR="002F05D9" w:rsidRPr="00F83EA1" w:rsidRDefault="002F05D9" w:rsidP="002F05D9">
      <w:pPr>
        <w:pStyle w:val="a6"/>
        <w:spacing w:line="600" w:lineRule="exact"/>
        <w:ind w:firstLineChars="200" w:firstLine="640"/>
        <w:rPr>
          <w:rFonts w:ascii="仿宋_GB2312" w:eastAsia="仿宋_GB2312" w:hint="eastAsia"/>
          <w:color w:val="000000"/>
          <w:sz w:val="32"/>
          <w:szCs w:val="32"/>
        </w:rPr>
      </w:pPr>
      <w:r w:rsidRPr="00F83EA1">
        <w:rPr>
          <w:rFonts w:ascii="仿宋_GB2312" w:eastAsia="仿宋_GB2312" w:hAnsi="宋体" w:hint="eastAsia"/>
          <w:color w:val="000000"/>
          <w:sz w:val="32"/>
          <w:szCs w:val="32"/>
        </w:rPr>
        <w:t>R&amp;D活动单位的所在区域划分按国家标准《中华人民共和国行政区域代码》</w:t>
      </w:r>
      <w:r w:rsidRPr="00F83EA1">
        <w:rPr>
          <w:rFonts w:ascii="仿宋_GB2312" w:eastAsia="仿宋_GB2312" w:hAnsi="宋体" w:cs="楷体_GB2312" w:hint="eastAsia"/>
          <w:color w:val="000000"/>
          <w:sz w:val="32"/>
          <w:szCs w:val="32"/>
        </w:rPr>
        <w:t>（</w:t>
      </w:r>
      <w:r w:rsidRPr="00F83EA1">
        <w:rPr>
          <w:rFonts w:ascii="仿宋_GB2312" w:eastAsia="仿宋_GB2312" w:hAnsi="宋体" w:hint="eastAsia"/>
          <w:color w:val="000000"/>
          <w:sz w:val="32"/>
          <w:szCs w:val="32"/>
        </w:rPr>
        <w:t>GB/T 2260</w:t>
      </w:r>
      <w:r w:rsidRPr="00F83EA1">
        <w:rPr>
          <w:rFonts w:ascii="仿宋_GB2312" w:eastAsia="仿宋_GB2312" w:hAnsi="宋体" w:cs="楷体_GB2312" w:hint="eastAsia"/>
          <w:color w:val="000000"/>
          <w:sz w:val="32"/>
          <w:szCs w:val="32"/>
        </w:rPr>
        <w:t>）</w:t>
      </w:r>
      <w:r w:rsidRPr="00F83EA1">
        <w:rPr>
          <w:rFonts w:ascii="仿宋_GB2312" w:eastAsia="仿宋_GB2312" w:hAnsi="宋体" w:hint="eastAsia"/>
          <w:color w:val="000000"/>
          <w:sz w:val="32"/>
          <w:szCs w:val="32"/>
        </w:rPr>
        <w:t>划分到省。具体代码如下：</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66"/>
        <w:gridCol w:w="2080"/>
        <w:gridCol w:w="867"/>
        <w:gridCol w:w="2082"/>
        <w:gridCol w:w="867"/>
        <w:gridCol w:w="2082"/>
      </w:tblGrid>
      <w:tr w:rsidR="002F05D9" w:rsidRPr="00691DDA" w:rsidTr="00983FC9">
        <w:trPr>
          <w:trHeight w:val="340"/>
          <w:jc w:val="center"/>
        </w:trPr>
        <w:tc>
          <w:tcPr>
            <w:tcW w:w="490" w:type="pct"/>
            <w:tcBorders>
              <w:top w:val="single" w:sz="8" w:space="0" w:color="auto"/>
              <w:bottom w:val="single" w:sz="2" w:space="0" w:color="auto"/>
              <w:right w:val="single" w:sz="2" w:space="0" w:color="auto"/>
            </w:tcBorders>
            <w:vAlign w:val="center"/>
          </w:tcPr>
          <w:p w:rsidR="002F05D9" w:rsidRPr="00691DDA" w:rsidRDefault="002F05D9" w:rsidP="00983FC9">
            <w:pPr>
              <w:jc w:val="center"/>
              <w:rPr>
                <w:color w:val="000000"/>
                <w:szCs w:val="21"/>
              </w:rPr>
            </w:pPr>
            <w:r w:rsidRPr="00691DDA">
              <w:rPr>
                <w:rFonts w:cs="宋体" w:hint="eastAsia"/>
                <w:color w:val="000000"/>
                <w:szCs w:val="21"/>
              </w:rPr>
              <w:t>代码</w:t>
            </w:r>
          </w:p>
        </w:tc>
        <w:tc>
          <w:tcPr>
            <w:tcW w:w="1176" w:type="pct"/>
            <w:tcBorders>
              <w:top w:val="single" w:sz="8" w:space="0" w:color="auto"/>
              <w:left w:val="single" w:sz="2" w:space="0" w:color="auto"/>
              <w:bottom w:val="single" w:sz="2" w:space="0" w:color="auto"/>
              <w:right w:val="double" w:sz="4" w:space="0" w:color="auto"/>
            </w:tcBorders>
            <w:vAlign w:val="center"/>
          </w:tcPr>
          <w:p w:rsidR="002F05D9" w:rsidRPr="00691DDA" w:rsidRDefault="002F05D9" w:rsidP="00983FC9">
            <w:pPr>
              <w:jc w:val="center"/>
              <w:rPr>
                <w:color w:val="000000"/>
                <w:szCs w:val="21"/>
              </w:rPr>
            </w:pPr>
            <w:r w:rsidRPr="00691DDA">
              <w:rPr>
                <w:rFonts w:cs="宋体" w:hint="eastAsia"/>
                <w:color w:val="000000"/>
                <w:szCs w:val="21"/>
              </w:rPr>
              <w:t>地区</w:t>
            </w:r>
          </w:p>
        </w:tc>
        <w:tc>
          <w:tcPr>
            <w:tcW w:w="490" w:type="pct"/>
            <w:tcBorders>
              <w:top w:val="single" w:sz="8" w:space="0" w:color="auto"/>
              <w:left w:val="double" w:sz="4" w:space="0" w:color="auto"/>
              <w:bottom w:val="single" w:sz="2" w:space="0" w:color="auto"/>
              <w:right w:val="single" w:sz="2" w:space="0" w:color="auto"/>
            </w:tcBorders>
            <w:vAlign w:val="center"/>
          </w:tcPr>
          <w:p w:rsidR="002F05D9" w:rsidRPr="00691DDA" w:rsidRDefault="002F05D9" w:rsidP="00983FC9">
            <w:pPr>
              <w:jc w:val="center"/>
              <w:rPr>
                <w:color w:val="000000"/>
                <w:szCs w:val="21"/>
              </w:rPr>
            </w:pPr>
            <w:r w:rsidRPr="00691DDA">
              <w:rPr>
                <w:rFonts w:cs="宋体" w:hint="eastAsia"/>
                <w:color w:val="000000"/>
                <w:szCs w:val="21"/>
              </w:rPr>
              <w:t>代码</w:t>
            </w:r>
          </w:p>
        </w:tc>
        <w:tc>
          <w:tcPr>
            <w:tcW w:w="1177" w:type="pct"/>
            <w:tcBorders>
              <w:top w:val="single" w:sz="8" w:space="0" w:color="auto"/>
              <w:left w:val="single" w:sz="2" w:space="0" w:color="auto"/>
              <w:bottom w:val="single" w:sz="2" w:space="0" w:color="auto"/>
              <w:right w:val="double" w:sz="4" w:space="0" w:color="auto"/>
            </w:tcBorders>
            <w:vAlign w:val="center"/>
          </w:tcPr>
          <w:p w:rsidR="002F05D9" w:rsidRPr="00691DDA" w:rsidRDefault="002F05D9" w:rsidP="00983FC9">
            <w:pPr>
              <w:jc w:val="center"/>
              <w:rPr>
                <w:color w:val="000000"/>
                <w:szCs w:val="21"/>
              </w:rPr>
            </w:pPr>
            <w:r w:rsidRPr="00691DDA">
              <w:rPr>
                <w:rFonts w:cs="宋体" w:hint="eastAsia"/>
                <w:color w:val="000000"/>
                <w:szCs w:val="21"/>
              </w:rPr>
              <w:t>地区</w:t>
            </w:r>
          </w:p>
        </w:tc>
        <w:tc>
          <w:tcPr>
            <w:tcW w:w="490" w:type="pct"/>
            <w:tcBorders>
              <w:top w:val="single" w:sz="8" w:space="0" w:color="auto"/>
              <w:left w:val="double" w:sz="4" w:space="0" w:color="auto"/>
              <w:bottom w:val="single" w:sz="2" w:space="0" w:color="auto"/>
              <w:right w:val="single" w:sz="2" w:space="0" w:color="auto"/>
            </w:tcBorders>
            <w:vAlign w:val="center"/>
          </w:tcPr>
          <w:p w:rsidR="002F05D9" w:rsidRPr="00691DDA" w:rsidRDefault="002F05D9" w:rsidP="00983FC9">
            <w:pPr>
              <w:jc w:val="center"/>
              <w:rPr>
                <w:color w:val="000000"/>
                <w:szCs w:val="21"/>
              </w:rPr>
            </w:pPr>
            <w:r w:rsidRPr="00691DDA">
              <w:rPr>
                <w:rFonts w:cs="宋体" w:hint="eastAsia"/>
                <w:color w:val="000000"/>
                <w:szCs w:val="21"/>
              </w:rPr>
              <w:t>代码</w:t>
            </w:r>
          </w:p>
        </w:tc>
        <w:tc>
          <w:tcPr>
            <w:tcW w:w="1177" w:type="pct"/>
            <w:tcBorders>
              <w:top w:val="single" w:sz="8" w:space="0" w:color="auto"/>
              <w:left w:val="single" w:sz="2" w:space="0" w:color="auto"/>
              <w:bottom w:val="single" w:sz="2" w:space="0" w:color="auto"/>
            </w:tcBorders>
            <w:vAlign w:val="center"/>
          </w:tcPr>
          <w:p w:rsidR="002F05D9" w:rsidRPr="00691DDA" w:rsidRDefault="002F05D9" w:rsidP="00983FC9">
            <w:pPr>
              <w:jc w:val="center"/>
              <w:rPr>
                <w:color w:val="000000"/>
                <w:szCs w:val="21"/>
              </w:rPr>
            </w:pPr>
            <w:r w:rsidRPr="00691DDA">
              <w:rPr>
                <w:rFonts w:cs="宋体" w:hint="eastAsia"/>
                <w:color w:val="000000"/>
                <w:szCs w:val="21"/>
              </w:rPr>
              <w:t>地区</w:t>
            </w:r>
          </w:p>
        </w:tc>
      </w:tr>
      <w:tr w:rsidR="002F05D9" w:rsidRPr="00691DDA" w:rsidTr="00983FC9">
        <w:trPr>
          <w:trHeight w:val="340"/>
          <w:jc w:val="center"/>
        </w:trPr>
        <w:tc>
          <w:tcPr>
            <w:tcW w:w="490" w:type="pct"/>
            <w:tcBorders>
              <w:top w:val="single" w:sz="2" w:space="0" w:color="auto"/>
              <w:bottom w:val="single" w:sz="8" w:space="0" w:color="auto"/>
              <w:right w:val="single" w:sz="2" w:space="0" w:color="auto"/>
            </w:tcBorders>
          </w:tcPr>
          <w:p w:rsidR="002F05D9" w:rsidRPr="00691DDA" w:rsidRDefault="002F05D9" w:rsidP="00983FC9">
            <w:pPr>
              <w:jc w:val="center"/>
              <w:rPr>
                <w:rFonts w:cs="宋体"/>
                <w:color w:val="000000"/>
                <w:szCs w:val="21"/>
              </w:rPr>
            </w:pPr>
            <w:r w:rsidRPr="00691DDA">
              <w:rPr>
                <w:rFonts w:cs="宋体"/>
                <w:color w:val="000000"/>
                <w:szCs w:val="21"/>
              </w:rPr>
              <w:t>11</w:t>
            </w:r>
          </w:p>
          <w:p w:rsidR="002F05D9" w:rsidRPr="00691DDA" w:rsidRDefault="002F05D9" w:rsidP="00983FC9">
            <w:pPr>
              <w:jc w:val="center"/>
              <w:rPr>
                <w:rFonts w:cs="宋体"/>
                <w:color w:val="000000"/>
                <w:szCs w:val="21"/>
              </w:rPr>
            </w:pPr>
            <w:r w:rsidRPr="00691DDA">
              <w:rPr>
                <w:rFonts w:cs="宋体"/>
                <w:color w:val="000000"/>
                <w:szCs w:val="21"/>
              </w:rPr>
              <w:t>12</w:t>
            </w:r>
          </w:p>
          <w:p w:rsidR="002F05D9" w:rsidRPr="00691DDA" w:rsidRDefault="002F05D9" w:rsidP="00983FC9">
            <w:pPr>
              <w:jc w:val="center"/>
              <w:rPr>
                <w:rFonts w:cs="宋体"/>
                <w:color w:val="000000"/>
                <w:szCs w:val="21"/>
              </w:rPr>
            </w:pPr>
            <w:r w:rsidRPr="00691DDA">
              <w:rPr>
                <w:rFonts w:cs="宋体"/>
                <w:color w:val="000000"/>
                <w:szCs w:val="21"/>
              </w:rPr>
              <w:t>13</w:t>
            </w:r>
          </w:p>
          <w:p w:rsidR="002F05D9" w:rsidRPr="00691DDA" w:rsidRDefault="002F05D9" w:rsidP="00983FC9">
            <w:pPr>
              <w:jc w:val="center"/>
              <w:rPr>
                <w:rFonts w:cs="宋体"/>
                <w:color w:val="000000"/>
                <w:szCs w:val="21"/>
              </w:rPr>
            </w:pPr>
            <w:r w:rsidRPr="00691DDA">
              <w:rPr>
                <w:rFonts w:cs="宋体"/>
                <w:color w:val="000000"/>
                <w:szCs w:val="21"/>
              </w:rPr>
              <w:t>14</w:t>
            </w:r>
          </w:p>
          <w:p w:rsidR="002F05D9" w:rsidRPr="00691DDA" w:rsidRDefault="002F05D9" w:rsidP="00983FC9">
            <w:pPr>
              <w:jc w:val="center"/>
              <w:rPr>
                <w:rFonts w:cs="宋体"/>
                <w:color w:val="000000"/>
                <w:szCs w:val="21"/>
              </w:rPr>
            </w:pPr>
            <w:r w:rsidRPr="00691DDA">
              <w:rPr>
                <w:rFonts w:cs="宋体"/>
                <w:color w:val="000000"/>
                <w:szCs w:val="21"/>
              </w:rPr>
              <w:t>15</w:t>
            </w:r>
          </w:p>
          <w:p w:rsidR="002F05D9" w:rsidRPr="00691DDA" w:rsidRDefault="002F05D9" w:rsidP="00983FC9">
            <w:pPr>
              <w:jc w:val="center"/>
              <w:rPr>
                <w:rFonts w:cs="宋体"/>
                <w:color w:val="000000"/>
                <w:szCs w:val="21"/>
              </w:rPr>
            </w:pPr>
            <w:r w:rsidRPr="00691DDA">
              <w:rPr>
                <w:rFonts w:cs="宋体"/>
                <w:color w:val="000000"/>
                <w:szCs w:val="21"/>
              </w:rPr>
              <w:t>21</w:t>
            </w:r>
          </w:p>
          <w:p w:rsidR="002F05D9" w:rsidRPr="00691DDA" w:rsidRDefault="002F05D9" w:rsidP="00983FC9">
            <w:pPr>
              <w:jc w:val="center"/>
              <w:rPr>
                <w:rFonts w:cs="宋体"/>
                <w:color w:val="000000"/>
                <w:szCs w:val="21"/>
              </w:rPr>
            </w:pPr>
            <w:r w:rsidRPr="00691DDA">
              <w:rPr>
                <w:rFonts w:cs="宋体"/>
                <w:color w:val="000000"/>
                <w:szCs w:val="21"/>
              </w:rPr>
              <w:t>22</w:t>
            </w:r>
          </w:p>
          <w:p w:rsidR="002F05D9" w:rsidRPr="00691DDA" w:rsidRDefault="002F05D9" w:rsidP="00983FC9">
            <w:pPr>
              <w:jc w:val="center"/>
              <w:rPr>
                <w:rFonts w:cs="宋体"/>
                <w:color w:val="000000"/>
                <w:szCs w:val="21"/>
              </w:rPr>
            </w:pPr>
            <w:r w:rsidRPr="00691DDA">
              <w:rPr>
                <w:rFonts w:cs="宋体"/>
                <w:color w:val="000000"/>
                <w:szCs w:val="21"/>
              </w:rPr>
              <w:t>23</w:t>
            </w:r>
          </w:p>
          <w:p w:rsidR="002F05D9" w:rsidRPr="00691DDA" w:rsidRDefault="002F05D9" w:rsidP="00983FC9">
            <w:pPr>
              <w:jc w:val="center"/>
              <w:rPr>
                <w:rFonts w:cs="宋体"/>
                <w:color w:val="000000"/>
                <w:szCs w:val="21"/>
              </w:rPr>
            </w:pPr>
            <w:r w:rsidRPr="00691DDA">
              <w:rPr>
                <w:rFonts w:cs="宋体"/>
                <w:color w:val="000000"/>
                <w:szCs w:val="21"/>
              </w:rPr>
              <w:t>31</w:t>
            </w:r>
          </w:p>
          <w:p w:rsidR="002F05D9" w:rsidRPr="00691DDA" w:rsidRDefault="002F05D9" w:rsidP="00983FC9">
            <w:pPr>
              <w:jc w:val="center"/>
              <w:rPr>
                <w:rFonts w:cs="宋体"/>
                <w:color w:val="000000"/>
                <w:szCs w:val="21"/>
              </w:rPr>
            </w:pPr>
            <w:r w:rsidRPr="00691DDA">
              <w:rPr>
                <w:rFonts w:cs="宋体"/>
                <w:color w:val="000000"/>
                <w:szCs w:val="21"/>
              </w:rPr>
              <w:t>32</w:t>
            </w:r>
          </w:p>
          <w:p w:rsidR="002F05D9" w:rsidRPr="00691DDA" w:rsidRDefault="002F05D9" w:rsidP="00983FC9">
            <w:pPr>
              <w:jc w:val="center"/>
              <w:rPr>
                <w:rFonts w:cs="宋体"/>
                <w:color w:val="000000"/>
                <w:szCs w:val="21"/>
              </w:rPr>
            </w:pPr>
            <w:r w:rsidRPr="00691DDA">
              <w:rPr>
                <w:rFonts w:cs="宋体"/>
                <w:color w:val="000000"/>
                <w:szCs w:val="21"/>
              </w:rPr>
              <w:t>33</w:t>
            </w:r>
          </w:p>
        </w:tc>
        <w:tc>
          <w:tcPr>
            <w:tcW w:w="1176" w:type="pct"/>
            <w:tcBorders>
              <w:top w:val="single" w:sz="2" w:space="0" w:color="auto"/>
              <w:left w:val="single" w:sz="2" w:space="0" w:color="auto"/>
              <w:bottom w:val="single" w:sz="8" w:space="0" w:color="auto"/>
              <w:right w:val="double" w:sz="4" w:space="0" w:color="auto"/>
            </w:tcBorders>
          </w:tcPr>
          <w:p w:rsidR="002F05D9" w:rsidRPr="00691DDA" w:rsidRDefault="002F05D9" w:rsidP="00983FC9">
            <w:pPr>
              <w:jc w:val="center"/>
              <w:rPr>
                <w:color w:val="000000"/>
                <w:szCs w:val="21"/>
              </w:rPr>
            </w:pPr>
            <w:r w:rsidRPr="00691DDA">
              <w:rPr>
                <w:rFonts w:cs="宋体" w:hint="eastAsia"/>
                <w:color w:val="000000"/>
                <w:szCs w:val="21"/>
              </w:rPr>
              <w:t>北京</w:t>
            </w:r>
          </w:p>
          <w:p w:rsidR="002F05D9" w:rsidRPr="00691DDA" w:rsidRDefault="002F05D9" w:rsidP="00983FC9">
            <w:pPr>
              <w:jc w:val="center"/>
              <w:rPr>
                <w:color w:val="000000"/>
                <w:szCs w:val="21"/>
              </w:rPr>
            </w:pPr>
            <w:r w:rsidRPr="00691DDA">
              <w:rPr>
                <w:rFonts w:cs="宋体" w:hint="eastAsia"/>
                <w:color w:val="000000"/>
                <w:szCs w:val="21"/>
              </w:rPr>
              <w:t>天津</w:t>
            </w:r>
          </w:p>
          <w:p w:rsidR="002F05D9" w:rsidRPr="00691DDA" w:rsidRDefault="002F05D9" w:rsidP="00983FC9">
            <w:pPr>
              <w:jc w:val="center"/>
              <w:rPr>
                <w:color w:val="000000"/>
                <w:szCs w:val="21"/>
              </w:rPr>
            </w:pPr>
            <w:r w:rsidRPr="00691DDA">
              <w:rPr>
                <w:rFonts w:cs="宋体" w:hint="eastAsia"/>
                <w:color w:val="000000"/>
                <w:szCs w:val="21"/>
              </w:rPr>
              <w:t>河北</w:t>
            </w:r>
          </w:p>
          <w:p w:rsidR="002F05D9" w:rsidRPr="00691DDA" w:rsidRDefault="002F05D9" w:rsidP="00983FC9">
            <w:pPr>
              <w:jc w:val="center"/>
              <w:rPr>
                <w:color w:val="000000"/>
                <w:szCs w:val="21"/>
              </w:rPr>
            </w:pPr>
            <w:r w:rsidRPr="00691DDA">
              <w:rPr>
                <w:rFonts w:cs="宋体" w:hint="eastAsia"/>
                <w:color w:val="000000"/>
                <w:szCs w:val="21"/>
              </w:rPr>
              <w:t>山西</w:t>
            </w:r>
          </w:p>
          <w:p w:rsidR="002F05D9" w:rsidRPr="00691DDA" w:rsidRDefault="002F05D9" w:rsidP="00983FC9">
            <w:pPr>
              <w:jc w:val="center"/>
              <w:rPr>
                <w:color w:val="000000"/>
                <w:szCs w:val="21"/>
              </w:rPr>
            </w:pPr>
            <w:r w:rsidRPr="00691DDA">
              <w:rPr>
                <w:rFonts w:cs="宋体" w:hint="eastAsia"/>
                <w:color w:val="000000"/>
                <w:szCs w:val="21"/>
              </w:rPr>
              <w:t>内蒙古</w:t>
            </w:r>
          </w:p>
          <w:p w:rsidR="002F05D9" w:rsidRPr="00691DDA" w:rsidRDefault="002F05D9" w:rsidP="00983FC9">
            <w:pPr>
              <w:jc w:val="center"/>
              <w:rPr>
                <w:color w:val="000000"/>
                <w:szCs w:val="21"/>
              </w:rPr>
            </w:pPr>
            <w:r w:rsidRPr="00691DDA">
              <w:rPr>
                <w:rFonts w:cs="宋体" w:hint="eastAsia"/>
                <w:color w:val="000000"/>
                <w:szCs w:val="21"/>
              </w:rPr>
              <w:t>辽宁</w:t>
            </w:r>
          </w:p>
          <w:p w:rsidR="002F05D9" w:rsidRPr="00691DDA" w:rsidRDefault="002F05D9" w:rsidP="00983FC9">
            <w:pPr>
              <w:jc w:val="center"/>
              <w:rPr>
                <w:color w:val="000000"/>
                <w:szCs w:val="21"/>
              </w:rPr>
            </w:pPr>
            <w:r w:rsidRPr="00691DDA">
              <w:rPr>
                <w:rFonts w:cs="宋体" w:hint="eastAsia"/>
                <w:color w:val="000000"/>
                <w:szCs w:val="21"/>
              </w:rPr>
              <w:t>吉林</w:t>
            </w:r>
          </w:p>
          <w:p w:rsidR="002F05D9" w:rsidRPr="00691DDA" w:rsidRDefault="002F05D9" w:rsidP="00983FC9">
            <w:pPr>
              <w:jc w:val="center"/>
              <w:rPr>
                <w:color w:val="000000"/>
                <w:szCs w:val="21"/>
              </w:rPr>
            </w:pPr>
            <w:r w:rsidRPr="00691DDA">
              <w:rPr>
                <w:rFonts w:cs="宋体" w:hint="eastAsia"/>
                <w:color w:val="000000"/>
                <w:szCs w:val="21"/>
              </w:rPr>
              <w:t>黑龙江</w:t>
            </w:r>
          </w:p>
          <w:p w:rsidR="002F05D9" w:rsidRPr="00691DDA" w:rsidRDefault="002F05D9" w:rsidP="00983FC9">
            <w:pPr>
              <w:jc w:val="center"/>
              <w:rPr>
                <w:color w:val="000000"/>
                <w:szCs w:val="21"/>
              </w:rPr>
            </w:pPr>
            <w:r w:rsidRPr="00691DDA">
              <w:rPr>
                <w:rFonts w:cs="宋体" w:hint="eastAsia"/>
                <w:color w:val="000000"/>
                <w:szCs w:val="21"/>
              </w:rPr>
              <w:t>上海</w:t>
            </w:r>
          </w:p>
          <w:p w:rsidR="002F05D9" w:rsidRPr="00691DDA" w:rsidRDefault="002F05D9" w:rsidP="00983FC9">
            <w:pPr>
              <w:jc w:val="center"/>
              <w:rPr>
                <w:color w:val="000000"/>
                <w:szCs w:val="21"/>
              </w:rPr>
            </w:pPr>
            <w:r w:rsidRPr="00691DDA">
              <w:rPr>
                <w:rFonts w:cs="宋体" w:hint="eastAsia"/>
                <w:color w:val="000000"/>
                <w:szCs w:val="21"/>
              </w:rPr>
              <w:t>江苏</w:t>
            </w:r>
          </w:p>
          <w:p w:rsidR="002F05D9" w:rsidRPr="00691DDA" w:rsidRDefault="002F05D9" w:rsidP="00983FC9">
            <w:pPr>
              <w:jc w:val="center"/>
              <w:rPr>
                <w:color w:val="000000"/>
                <w:szCs w:val="21"/>
              </w:rPr>
            </w:pPr>
            <w:r w:rsidRPr="00691DDA">
              <w:rPr>
                <w:rFonts w:cs="宋体" w:hint="eastAsia"/>
                <w:color w:val="000000"/>
                <w:szCs w:val="21"/>
              </w:rPr>
              <w:t>浙江</w:t>
            </w:r>
          </w:p>
        </w:tc>
        <w:tc>
          <w:tcPr>
            <w:tcW w:w="490" w:type="pct"/>
            <w:tcBorders>
              <w:top w:val="single" w:sz="2" w:space="0" w:color="auto"/>
              <w:left w:val="double" w:sz="4" w:space="0" w:color="auto"/>
              <w:bottom w:val="single" w:sz="8" w:space="0" w:color="auto"/>
              <w:right w:val="single" w:sz="2" w:space="0" w:color="auto"/>
            </w:tcBorders>
          </w:tcPr>
          <w:p w:rsidR="002F05D9" w:rsidRPr="00691DDA" w:rsidRDefault="002F05D9" w:rsidP="00983FC9">
            <w:pPr>
              <w:jc w:val="center"/>
              <w:rPr>
                <w:rFonts w:cs="宋体"/>
                <w:color w:val="000000"/>
                <w:szCs w:val="21"/>
              </w:rPr>
            </w:pPr>
            <w:r w:rsidRPr="00691DDA">
              <w:rPr>
                <w:rFonts w:cs="宋体"/>
                <w:color w:val="000000"/>
                <w:szCs w:val="21"/>
              </w:rPr>
              <w:t>34</w:t>
            </w:r>
          </w:p>
          <w:p w:rsidR="002F05D9" w:rsidRPr="00691DDA" w:rsidRDefault="002F05D9" w:rsidP="00983FC9">
            <w:pPr>
              <w:jc w:val="center"/>
              <w:rPr>
                <w:rFonts w:cs="宋体"/>
                <w:color w:val="000000"/>
                <w:szCs w:val="21"/>
              </w:rPr>
            </w:pPr>
            <w:r w:rsidRPr="00691DDA">
              <w:rPr>
                <w:rFonts w:cs="宋体"/>
                <w:color w:val="000000"/>
                <w:szCs w:val="21"/>
              </w:rPr>
              <w:t>35</w:t>
            </w:r>
          </w:p>
          <w:p w:rsidR="002F05D9" w:rsidRPr="00691DDA" w:rsidRDefault="002F05D9" w:rsidP="00983FC9">
            <w:pPr>
              <w:jc w:val="center"/>
              <w:rPr>
                <w:rFonts w:cs="宋体"/>
                <w:color w:val="000000"/>
                <w:szCs w:val="21"/>
              </w:rPr>
            </w:pPr>
            <w:r w:rsidRPr="00691DDA">
              <w:rPr>
                <w:rFonts w:cs="宋体"/>
                <w:color w:val="000000"/>
                <w:szCs w:val="21"/>
              </w:rPr>
              <w:t>36</w:t>
            </w:r>
          </w:p>
          <w:p w:rsidR="002F05D9" w:rsidRPr="00691DDA" w:rsidRDefault="002F05D9" w:rsidP="00983FC9">
            <w:pPr>
              <w:jc w:val="center"/>
              <w:rPr>
                <w:rFonts w:cs="宋体"/>
                <w:color w:val="000000"/>
                <w:szCs w:val="21"/>
              </w:rPr>
            </w:pPr>
            <w:r w:rsidRPr="00691DDA">
              <w:rPr>
                <w:rFonts w:cs="宋体"/>
                <w:color w:val="000000"/>
                <w:szCs w:val="21"/>
              </w:rPr>
              <w:t>37</w:t>
            </w:r>
          </w:p>
          <w:p w:rsidR="002F05D9" w:rsidRPr="00691DDA" w:rsidRDefault="002F05D9" w:rsidP="00983FC9">
            <w:pPr>
              <w:jc w:val="center"/>
              <w:rPr>
                <w:rFonts w:cs="宋体"/>
                <w:color w:val="000000"/>
                <w:szCs w:val="21"/>
              </w:rPr>
            </w:pPr>
            <w:r w:rsidRPr="00691DDA">
              <w:rPr>
                <w:rFonts w:cs="宋体"/>
                <w:color w:val="000000"/>
                <w:szCs w:val="21"/>
              </w:rPr>
              <w:t>41</w:t>
            </w:r>
          </w:p>
          <w:p w:rsidR="002F05D9" w:rsidRPr="00691DDA" w:rsidRDefault="002F05D9" w:rsidP="00983FC9">
            <w:pPr>
              <w:jc w:val="center"/>
              <w:rPr>
                <w:rFonts w:cs="宋体"/>
                <w:color w:val="000000"/>
                <w:szCs w:val="21"/>
              </w:rPr>
            </w:pPr>
            <w:r w:rsidRPr="00691DDA">
              <w:rPr>
                <w:rFonts w:cs="宋体"/>
                <w:color w:val="000000"/>
                <w:szCs w:val="21"/>
              </w:rPr>
              <w:t>42</w:t>
            </w:r>
          </w:p>
          <w:p w:rsidR="002F05D9" w:rsidRPr="00691DDA" w:rsidRDefault="002F05D9" w:rsidP="00983FC9">
            <w:pPr>
              <w:jc w:val="center"/>
              <w:rPr>
                <w:rFonts w:cs="宋体"/>
                <w:color w:val="000000"/>
                <w:szCs w:val="21"/>
              </w:rPr>
            </w:pPr>
            <w:r w:rsidRPr="00691DDA">
              <w:rPr>
                <w:rFonts w:cs="宋体"/>
                <w:color w:val="000000"/>
                <w:szCs w:val="21"/>
              </w:rPr>
              <w:t>43</w:t>
            </w:r>
          </w:p>
          <w:p w:rsidR="002F05D9" w:rsidRPr="00691DDA" w:rsidRDefault="002F05D9" w:rsidP="00983FC9">
            <w:pPr>
              <w:jc w:val="center"/>
              <w:rPr>
                <w:rFonts w:cs="宋体"/>
                <w:color w:val="000000"/>
                <w:szCs w:val="21"/>
              </w:rPr>
            </w:pPr>
            <w:r w:rsidRPr="00691DDA">
              <w:rPr>
                <w:rFonts w:cs="宋体"/>
                <w:color w:val="000000"/>
                <w:szCs w:val="21"/>
              </w:rPr>
              <w:t>44</w:t>
            </w:r>
          </w:p>
          <w:p w:rsidR="002F05D9" w:rsidRPr="00691DDA" w:rsidRDefault="002F05D9" w:rsidP="00983FC9">
            <w:pPr>
              <w:jc w:val="center"/>
              <w:rPr>
                <w:rFonts w:cs="宋体"/>
                <w:color w:val="000000"/>
                <w:szCs w:val="21"/>
              </w:rPr>
            </w:pPr>
            <w:r w:rsidRPr="00691DDA">
              <w:rPr>
                <w:rFonts w:cs="宋体"/>
                <w:color w:val="000000"/>
                <w:szCs w:val="21"/>
              </w:rPr>
              <w:t>45</w:t>
            </w:r>
          </w:p>
          <w:p w:rsidR="002F05D9" w:rsidRPr="00691DDA" w:rsidRDefault="002F05D9" w:rsidP="00983FC9">
            <w:pPr>
              <w:jc w:val="center"/>
              <w:rPr>
                <w:rFonts w:cs="宋体"/>
                <w:color w:val="000000"/>
                <w:szCs w:val="21"/>
              </w:rPr>
            </w:pPr>
            <w:r w:rsidRPr="00691DDA">
              <w:rPr>
                <w:rFonts w:cs="宋体"/>
                <w:color w:val="000000"/>
                <w:szCs w:val="21"/>
              </w:rPr>
              <w:t>46</w:t>
            </w:r>
          </w:p>
          <w:p w:rsidR="002F05D9" w:rsidRPr="00691DDA" w:rsidRDefault="002F05D9" w:rsidP="00983FC9">
            <w:pPr>
              <w:jc w:val="center"/>
              <w:rPr>
                <w:rFonts w:cs="宋体"/>
                <w:color w:val="000000"/>
                <w:szCs w:val="21"/>
              </w:rPr>
            </w:pPr>
            <w:r w:rsidRPr="00691DDA">
              <w:rPr>
                <w:rFonts w:cs="宋体"/>
                <w:color w:val="000000"/>
                <w:szCs w:val="21"/>
              </w:rPr>
              <w:t>50</w:t>
            </w:r>
          </w:p>
        </w:tc>
        <w:tc>
          <w:tcPr>
            <w:tcW w:w="1177" w:type="pct"/>
            <w:tcBorders>
              <w:top w:val="single" w:sz="2" w:space="0" w:color="auto"/>
              <w:left w:val="single" w:sz="2" w:space="0" w:color="auto"/>
              <w:bottom w:val="single" w:sz="8" w:space="0" w:color="auto"/>
              <w:right w:val="double" w:sz="4" w:space="0" w:color="auto"/>
            </w:tcBorders>
          </w:tcPr>
          <w:p w:rsidR="002F05D9" w:rsidRPr="00691DDA" w:rsidRDefault="002F05D9" w:rsidP="00983FC9">
            <w:pPr>
              <w:jc w:val="center"/>
              <w:rPr>
                <w:color w:val="000000"/>
                <w:szCs w:val="21"/>
              </w:rPr>
            </w:pPr>
            <w:r w:rsidRPr="00691DDA">
              <w:rPr>
                <w:rFonts w:cs="宋体" w:hint="eastAsia"/>
                <w:color w:val="000000"/>
                <w:szCs w:val="21"/>
              </w:rPr>
              <w:t>安徽</w:t>
            </w:r>
          </w:p>
          <w:p w:rsidR="002F05D9" w:rsidRPr="00691DDA" w:rsidRDefault="002F05D9" w:rsidP="00983FC9">
            <w:pPr>
              <w:pStyle w:val="a5"/>
              <w:pBdr>
                <w:bottom w:val="none" w:sz="0" w:space="0" w:color="auto"/>
              </w:pBdr>
              <w:tabs>
                <w:tab w:val="clear" w:pos="4153"/>
                <w:tab w:val="clear" w:pos="8306"/>
              </w:tabs>
              <w:snapToGrid/>
              <w:rPr>
                <w:color w:val="000000"/>
                <w:sz w:val="21"/>
                <w:szCs w:val="21"/>
              </w:rPr>
            </w:pPr>
            <w:r w:rsidRPr="00691DDA">
              <w:rPr>
                <w:rFonts w:cs="宋体" w:hint="eastAsia"/>
                <w:color w:val="000000"/>
                <w:sz w:val="21"/>
                <w:szCs w:val="21"/>
              </w:rPr>
              <w:t>福建</w:t>
            </w:r>
          </w:p>
          <w:p w:rsidR="002F05D9" w:rsidRPr="00691DDA" w:rsidRDefault="002F05D9" w:rsidP="00983FC9">
            <w:pPr>
              <w:jc w:val="center"/>
              <w:rPr>
                <w:color w:val="000000"/>
                <w:szCs w:val="21"/>
              </w:rPr>
            </w:pPr>
            <w:r w:rsidRPr="00691DDA">
              <w:rPr>
                <w:rFonts w:cs="宋体" w:hint="eastAsia"/>
                <w:color w:val="000000"/>
                <w:szCs w:val="21"/>
              </w:rPr>
              <w:t>江西</w:t>
            </w:r>
          </w:p>
          <w:p w:rsidR="002F05D9" w:rsidRPr="00691DDA" w:rsidRDefault="002F05D9" w:rsidP="00983FC9">
            <w:pPr>
              <w:jc w:val="center"/>
              <w:rPr>
                <w:color w:val="000000"/>
                <w:szCs w:val="21"/>
              </w:rPr>
            </w:pPr>
            <w:r w:rsidRPr="00691DDA">
              <w:rPr>
                <w:rFonts w:cs="宋体" w:hint="eastAsia"/>
                <w:color w:val="000000"/>
                <w:szCs w:val="21"/>
              </w:rPr>
              <w:t>山东</w:t>
            </w:r>
          </w:p>
          <w:p w:rsidR="002F05D9" w:rsidRPr="00691DDA" w:rsidRDefault="002F05D9" w:rsidP="00983FC9">
            <w:pPr>
              <w:jc w:val="center"/>
              <w:rPr>
                <w:color w:val="000000"/>
                <w:szCs w:val="21"/>
              </w:rPr>
            </w:pPr>
            <w:r w:rsidRPr="00691DDA">
              <w:rPr>
                <w:rFonts w:cs="宋体" w:hint="eastAsia"/>
                <w:color w:val="000000"/>
                <w:szCs w:val="21"/>
              </w:rPr>
              <w:t>河南</w:t>
            </w:r>
          </w:p>
          <w:p w:rsidR="002F05D9" w:rsidRPr="00691DDA" w:rsidRDefault="002F05D9" w:rsidP="00983FC9">
            <w:pPr>
              <w:jc w:val="center"/>
              <w:rPr>
                <w:color w:val="000000"/>
                <w:szCs w:val="21"/>
              </w:rPr>
            </w:pPr>
            <w:r w:rsidRPr="00691DDA">
              <w:rPr>
                <w:rFonts w:cs="宋体" w:hint="eastAsia"/>
                <w:color w:val="000000"/>
                <w:szCs w:val="21"/>
              </w:rPr>
              <w:t>湖北</w:t>
            </w:r>
          </w:p>
          <w:p w:rsidR="002F05D9" w:rsidRPr="00691DDA" w:rsidRDefault="002F05D9" w:rsidP="00983FC9">
            <w:pPr>
              <w:jc w:val="center"/>
              <w:rPr>
                <w:color w:val="000000"/>
                <w:szCs w:val="21"/>
              </w:rPr>
            </w:pPr>
            <w:r w:rsidRPr="00691DDA">
              <w:rPr>
                <w:rFonts w:cs="宋体" w:hint="eastAsia"/>
                <w:color w:val="000000"/>
                <w:szCs w:val="21"/>
              </w:rPr>
              <w:t>湖南</w:t>
            </w:r>
          </w:p>
          <w:p w:rsidR="002F05D9" w:rsidRPr="00691DDA" w:rsidRDefault="002F05D9" w:rsidP="00983FC9">
            <w:pPr>
              <w:jc w:val="center"/>
              <w:rPr>
                <w:color w:val="000000"/>
                <w:szCs w:val="21"/>
              </w:rPr>
            </w:pPr>
            <w:r w:rsidRPr="00691DDA">
              <w:rPr>
                <w:rFonts w:cs="宋体" w:hint="eastAsia"/>
                <w:color w:val="000000"/>
                <w:szCs w:val="21"/>
              </w:rPr>
              <w:t>广东</w:t>
            </w:r>
          </w:p>
          <w:p w:rsidR="002F05D9" w:rsidRPr="00691DDA" w:rsidRDefault="002F05D9" w:rsidP="00983FC9">
            <w:pPr>
              <w:jc w:val="center"/>
              <w:rPr>
                <w:color w:val="000000"/>
                <w:szCs w:val="21"/>
              </w:rPr>
            </w:pPr>
            <w:r w:rsidRPr="00691DDA">
              <w:rPr>
                <w:rFonts w:cs="宋体" w:hint="eastAsia"/>
                <w:color w:val="000000"/>
                <w:szCs w:val="21"/>
              </w:rPr>
              <w:t>广西</w:t>
            </w:r>
          </w:p>
          <w:p w:rsidR="002F05D9" w:rsidRPr="00691DDA" w:rsidRDefault="002F05D9" w:rsidP="00983FC9">
            <w:pPr>
              <w:jc w:val="center"/>
              <w:rPr>
                <w:color w:val="000000"/>
                <w:szCs w:val="21"/>
              </w:rPr>
            </w:pPr>
            <w:r w:rsidRPr="00691DDA">
              <w:rPr>
                <w:rFonts w:cs="宋体" w:hint="eastAsia"/>
                <w:color w:val="000000"/>
                <w:szCs w:val="21"/>
              </w:rPr>
              <w:t>海南</w:t>
            </w:r>
          </w:p>
          <w:p w:rsidR="002F05D9" w:rsidRPr="00691DDA" w:rsidRDefault="002F05D9" w:rsidP="00983FC9">
            <w:pPr>
              <w:jc w:val="center"/>
              <w:rPr>
                <w:color w:val="000000"/>
                <w:szCs w:val="21"/>
              </w:rPr>
            </w:pPr>
            <w:r w:rsidRPr="00691DDA">
              <w:rPr>
                <w:rFonts w:cs="宋体" w:hint="eastAsia"/>
                <w:color w:val="000000"/>
                <w:szCs w:val="21"/>
              </w:rPr>
              <w:t>重庆</w:t>
            </w:r>
          </w:p>
        </w:tc>
        <w:tc>
          <w:tcPr>
            <w:tcW w:w="490" w:type="pct"/>
            <w:tcBorders>
              <w:top w:val="single" w:sz="2" w:space="0" w:color="auto"/>
              <w:left w:val="double" w:sz="4" w:space="0" w:color="auto"/>
              <w:bottom w:val="single" w:sz="8" w:space="0" w:color="auto"/>
              <w:right w:val="single" w:sz="2" w:space="0" w:color="auto"/>
            </w:tcBorders>
          </w:tcPr>
          <w:p w:rsidR="002F05D9" w:rsidRPr="00691DDA" w:rsidRDefault="002F05D9" w:rsidP="00983FC9">
            <w:pPr>
              <w:jc w:val="center"/>
              <w:rPr>
                <w:rFonts w:cs="宋体"/>
                <w:color w:val="000000"/>
                <w:szCs w:val="21"/>
              </w:rPr>
            </w:pPr>
            <w:r w:rsidRPr="00691DDA">
              <w:rPr>
                <w:rFonts w:cs="宋体"/>
                <w:color w:val="000000"/>
                <w:szCs w:val="21"/>
              </w:rPr>
              <w:t>51</w:t>
            </w:r>
          </w:p>
          <w:p w:rsidR="002F05D9" w:rsidRPr="00691DDA" w:rsidRDefault="002F05D9" w:rsidP="00983FC9">
            <w:pPr>
              <w:jc w:val="center"/>
              <w:rPr>
                <w:rFonts w:cs="宋体"/>
                <w:color w:val="000000"/>
                <w:szCs w:val="21"/>
              </w:rPr>
            </w:pPr>
            <w:r w:rsidRPr="00691DDA">
              <w:rPr>
                <w:rFonts w:cs="宋体"/>
                <w:color w:val="000000"/>
                <w:szCs w:val="21"/>
              </w:rPr>
              <w:t>52</w:t>
            </w:r>
          </w:p>
          <w:p w:rsidR="002F05D9" w:rsidRPr="00691DDA" w:rsidRDefault="002F05D9" w:rsidP="00983FC9">
            <w:pPr>
              <w:jc w:val="center"/>
              <w:rPr>
                <w:rFonts w:cs="宋体"/>
                <w:color w:val="000000"/>
                <w:szCs w:val="21"/>
              </w:rPr>
            </w:pPr>
            <w:r w:rsidRPr="00691DDA">
              <w:rPr>
                <w:rFonts w:cs="宋体"/>
                <w:color w:val="000000"/>
                <w:szCs w:val="21"/>
              </w:rPr>
              <w:t>53</w:t>
            </w:r>
          </w:p>
          <w:p w:rsidR="002F05D9" w:rsidRPr="00691DDA" w:rsidRDefault="002F05D9" w:rsidP="00983FC9">
            <w:pPr>
              <w:jc w:val="center"/>
              <w:rPr>
                <w:rFonts w:cs="宋体"/>
                <w:color w:val="000000"/>
                <w:szCs w:val="21"/>
              </w:rPr>
            </w:pPr>
            <w:r w:rsidRPr="00691DDA">
              <w:rPr>
                <w:rFonts w:cs="宋体"/>
                <w:color w:val="000000"/>
                <w:szCs w:val="21"/>
              </w:rPr>
              <w:t>54</w:t>
            </w:r>
          </w:p>
          <w:p w:rsidR="002F05D9" w:rsidRPr="00691DDA" w:rsidRDefault="002F05D9" w:rsidP="00983FC9">
            <w:pPr>
              <w:jc w:val="center"/>
              <w:rPr>
                <w:rFonts w:cs="宋体"/>
                <w:color w:val="000000"/>
                <w:szCs w:val="21"/>
              </w:rPr>
            </w:pPr>
            <w:r w:rsidRPr="00691DDA">
              <w:rPr>
                <w:rFonts w:cs="宋体"/>
                <w:color w:val="000000"/>
                <w:szCs w:val="21"/>
              </w:rPr>
              <w:t>61</w:t>
            </w:r>
          </w:p>
          <w:p w:rsidR="002F05D9" w:rsidRPr="00691DDA" w:rsidRDefault="002F05D9" w:rsidP="00983FC9">
            <w:pPr>
              <w:jc w:val="center"/>
              <w:rPr>
                <w:rFonts w:cs="宋体"/>
                <w:color w:val="000000"/>
                <w:szCs w:val="21"/>
              </w:rPr>
            </w:pPr>
            <w:r w:rsidRPr="00691DDA">
              <w:rPr>
                <w:rFonts w:cs="宋体"/>
                <w:color w:val="000000"/>
                <w:szCs w:val="21"/>
              </w:rPr>
              <w:t>62</w:t>
            </w:r>
          </w:p>
          <w:p w:rsidR="002F05D9" w:rsidRPr="00691DDA" w:rsidRDefault="002F05D9" w:rsidP="00983FC9">
            <w:pPr>
              <w:jc w:val="center"/>
              <w:rPr>
                <w:rFonts w:cs="宋体"/>
                <w:color w:val="000000"/>
                <w:szCs w:val="21"/>
              </w:rPr>
            </w:pPr>
            <w:r w:rsidRPr="00691DDA">
              <w:rPr>
                <w:rFonts w:cs="宋体"/>
                <w:color w:val="000000"/>
                <w:szCs w:val="21"/>
              </w:rPr>
              <w:t>63</w:t>
            </w:r>
          </w:p>
          <w:p w:rsidR="002F05D9" w:rsidRPr="00691DDA" w:rsidRDefault="002F05D9" w:rsidP="00983FC9">
            <w:pPr>
              <w:jc w:val="center"/>
              <w:rPr>
                <w:rFonts w:cs="宋体"/>
                <w:color w:val="000000"/>
                <w:szCs w:val="21"/>
              </w:rPr>
            </w:pPr>
            <w:r w:rsidRPr="00691DDA">
              <w:rPr>
                <w:rFonts w:cs="宋体"/>
                <w:color w:val="000000"/>
                <w:szCs w:val="21"/>
              </w:rPr>
              <w:t>64</w:t>
            </w:r>
          </w:p>
          <w:p w:rsidR="002F05D9" w:rsidRPr="00691DDA" w:rsidRDefault="002F05D9" w:rsidP="00983FC9">
            <w:pPr>
              <w:jc w:val="center"/>
              <w:rPr>
                <w:rFonts w:cs="宋体"/>
                <w:color w:val="000000"/>
                <w:szCs w:val="21"/>
              </w:rPr>
            </w:pPr>
            <w:r w:rsidRPr="00691DDA">
              <w:rPr>
                <w:rFonts w:cs="宋体"/>
                <w:color w:val="000000"/>
                <w:szCs w:val="21"/>
              </w:rPr>
              <w:t>65</w:t>
            </w:r>
          </w:p>
        </w:tc>
        <w:tc>
          <w:tcPr>
            <w:tcW w:w="1177" w:type="pct"/>
            <w:tcBorders>
              <w:top w:val="single" w:sz="2" w:space="0" w:color="auto"/>
              <w:left w:val="single" w:sz="2" w:space="0" w:color="auto"/>
              <w:bottom w:val="single" w:sz="8" w:space="0" w:color="auto"/>
            </w:tcBorders>
          </w:tcPr>
          <w:p w:rsidR="002F05D9" w:rsidRPr="00691DDA" w:rsidRDefault="002F05D9" w:rsidP="00983FC9">
            <w:pPr>
              <w:jc w:val="center"/>
              <w:rPr>
                <w:color w:val="000000"/>
                <w:szCs w:val="21"/>
              </w:rPr>
            </w:pPr>
            <w:r w:rsidRPr="00691DDA">
              <w:rPr>
                <w:rFonts w:cs="宋体" w:hint="eastAsia"/>
                <w:color w:val="000000"/>
                <w:szCs w:val="21"/>
              </w:rPr>
              <w:t>四川</w:t>
            </w:r>
          </w:p>
          <w:p w:rsidR="002F05D9" w:rsidRPr="00691DDA" w:rsidRDefault="002F05D9" w:rsidP="00983FC9">
            <w:pPr>
              <w:jc w:val="center"/>
              <w:rPr>
                <w:color w:val="000000"/>
                <w:szCs w:val="21"/>
              </w:rPr>
            </w:pPr>
            <w:r w:rsidRPr="00691DDA">
              <w:rPr>
                <w:rFonts w:cs="宋体" w:hint="eastAsia"/>
                <w:color w:val="000000"/>
                <w:szCs w:val="21"/>
              </w:rPr>
              <w:t>贵州</w:t>
            </w:r>
          </w:p>
          <w:p w:rsidR="002F05D9" w:rsidRPr="00691DDA" w:rsidRDefault="002F05D9" w:rsidP="00983FC9">
            <w:pPr>
              <w:jc w:val="center"/>
              <w:rPr>
                <w:color w:val="000000"/>
                <w:szCs w:val="21"/>
              </w:rPr>
            </w:pPr>
            <w:r w:rsidRPr="00691DDA">
              <w:rPr>
                <w:rFonts w:cs="宋体" w:hint="eastAsia"/>
                <w:color w:val="000000"/>
                <w:szCs w:val="21"/>
              </w:rPr>
              <w:t>云南</w:t>
            </w:r>
          </w:p>
          <w:p w:rsidR="002F05D9" w:rsidRPr="00691DDA" w:rsidRDefault="002F05D9" w:rsidP="00983FC9">
            <w:pPr>
              <w:jc w:val="center"/>
              <w:rPr>
                <w:color w:val="000000"/>
                <w:szCs w:val="21"/>
              </w:rPr>
            </w:pPr>
            <w:r w:rsidRPr="00691DDA">
              <w:rPr>
                <w:rFonts w:cs="宋体" w:hint="eastAsia"/>
                <w:color w:val="000000"/>
                <w:szCs w:val="21"/>
              </w:rPr>
              <w:t>西藏</w:t>
            </w:r>
          </w:p>
          <w:p w:rsidR="002F05D9" w:rsidRPr="00691DDA" w:rsidRDefault="002F05D9" w:rsidP="00983FC9">
            <w:pPr>
              <w:jc w:val="center"/>
              <w:rPr>
                <w:color w:val="000000"/>
                <w:szCs w:val="21"/>
              </w:rPr>
            </w:pPr>
            <w:r w:rsidRPr="00691DDA">
              <w:rPr>
                <w:rFonts w:cs="宋体" w:hint="eastAsia"/>
                <w:color w:val="000000"/>
                <w:szCs w:val="21"/>
              </w:rPr>
              <w:t>陕西</w:t>
            </w:r>
          </w:p>
          <w:p w:rsidR="002F05D9" w:rsidRPr="00691DDA" w:rsidRDefault="002F05D9" w:rsidP="00983FC9">
            <w:pPr>
              <w:jc w:val="center"/>
              <w:rPr>
                <w:color w:val="000000"/>
                <w:szCs w:val="21"/>
              </w:rPr>
            </w:pPr>
            <w:r w:rsidRPr="00691DDA">
              <w:rPr>
                <w:rFonts w:cs="宋体" w:hint="eastAsia"/>
                <w:color w:val="000000"/>
                <w:szCs w:val="21"/>
              </w:rPr>
              <w:t>甘肃</w:t>
            </w:r>
          </w:p>
          <w:p w:rsidR="002F05D9" w:rsidRPr="00691DDA" w:rsidRDefault="002F05D9" w:rsidP="00983FC9">
            <w:pPr>
              <w:jc w:val="center"/>
              <w:rPr>
                <w:color w:val="000000"/>
                <w:szCs w:val="21"/>
              </w:rPr>
            </w:pPr>
            <w:r w:rsidRPr="00691DDA">
              <w:rPr>
                <w:rFonts w:cs="宋体" w:hint="eastAsia"/>
                <w:color w:val="000000"/>
                <w:szCs w:val="21"/>
              </w:rPr>
              <w:t>青海</w:t>
            </w:r>
          </w:p>
          <w:p w:rsidR="002F05D9" w:rsidRPr="00691DDA" w:rsidRDefault="002F05D9" w:rsidP="00983FC9">
            <w:pPr>
              <w:jc w:val="center"/>
              <w:rPr>
                <w:color w:val="000000"/>
                <w:szCs w:val="21"/>
              </w:rPr>
            </w:pPr>
            <w:r w:rsidRPr="00691DDA">
              <w:rPr>
                <w:rFonts w:cs="宋体" w:hint="eastAsia"/>
                <w:color w:val="000000"/>
                <w:szCs w:val="21"/>
              </w:rPr>
              <w:t>宁夏</w:t>
            </w:r>
          </w:p>
          <w:p w:rsidR="002F05D9" w:rsidRPr="00691DDA" w:rsidRDefault="002F05D9" w:rsidP="00983FC9">
            <w:pPr>
              <w:jc w:val="center"/>
              <w:rPr>
                <w:color w:val="000000"/>
                <w:szCs w:val="21"/>
              </w:rPr>
            </w:pPr>
            <w:r w:rsidRPr="00691DDA">
              <w:rPr>
                <w:rFonts w:cs="宋体" w:hint="eastAsia"/>
                <w:color w:val="000000"/>
                <w:szCs w:val="21"/>
              </w:rPr>
              <w:t>新疆</w:t>
            </w:r>
          </w:p>
        </w:tc>
      </w:tr>
    </w:tbl>
    <w:p w:rsidR="002F05D9" w:rsidRPr="00F83EA1" w:rsidRDefault="002F05D9" w:rsidP="002F05D9">
      <w:pPr>
        <w:pStyle w:val="a6"/>
        <w:spacing w:line="600" w:lineRule="exact"/>
        <w:ind w:firstLineChars="177" w:firstLine="566"/>
        <w:rPr>
          <w:rFonts w:ascii="黑体" w:eastAsia="黑体" w:hAnsi="黑体" w:cs="黑体"/>
          <w:color w:val="000000"/>
          <w:sz w:val="32"/>
          <w:szCs w:val="32"/>
        </w:rPr>
      </w:pPr>
      <w:r w:rsidRPr="00F83EA1">
        <w:rPr>
          <w:rFonts w:ascii="黑体" w:eastAsia="黑体" w:hAnsi="黑体" w:cs="黑体" w:hint="eastAsia"/>
          <w:color w:val="000000"/>
          <w:sz w:val="32"/>
          <w:szCs w:val="32"/>
        </w:rPr>
        <w:t>三、国民经济行业分类目录</w:t>
      </w:r>
    </w:p>
    <w:p w:rsidR="002F05D9" w:rsidRPr="00F83EA1" w:rsidRDefault="002F05D9" w:rsidP="002F05D9">
      <w:pPr>
        <w:pStyle w:val="a6"/>
        <w:spacing w:line="600" w:lineRule="exact"/>
        <w:ind w:firstLineChars="200" w:firstLine="640"/>
        <w:rPr>
          <w:rFonts w:ascii="仿宋_GB2312" w:eastAsia="仿宋_GB2312" w:hAnsi="Times New Roman" w:cs="宋体" w:hint="eastAsia"/>
          <w:color w:val="000000"/>
          <w:sz w:val="32"/>
          <w:szCs w:val="32"/>
        </w:rPr>
      </w:pPr>
      <w:r w:rsidRPr="00F83EA1">
        <w:rPr>
          <w:rFonts w:ascii="仿宋_GB2312" w:eastAsia="仿宋_GB2312" w:hint="eastAsia"/>
          <w:color w:val="000000"/>
          <w:sz w:val="32"/>
          <w:szCs w:val="32"/>
        </w:rPr>
        <w:t>R</w:t>
      </w:r>
      <w:r w:rsidRPr="00F83EA1">
        <w:rPr>
          <w:rFonts w:ascii="仿宋_GB2312" w:eastAsia="仿宋_GB2312" w:hAnsi="Times New Roman" w:cs="宋体" w:hint="eastAsia"/>
          <w:color w:val="000000"/>
          <w:sz w:val="32"/>
          <w:szCs w:val="32"/>
        </w:rPr>
        <w:t>&amp;D活动按实施单位或资助单位的行业所属进行划分，具体行业按《国民经济行业分类与代码》（GB/T 4754）分到大类。（略）</w:t>
      </w:r>
    </w:p>
    <w:p w:rsidR="002F05D9" w:rsidRPr="00F83EA1" w:rsidRDefault="002F05D9" w:rsidP="002F05D9">
      <w:pPr>
        <w:pStyle w:val="a6"/>
        <w:spacing w:line="600" w:lineRule="exact"/>
        <w:ind w:firstLineChars="200" w:firstLine="640"/>
        <w:rPr>
          <w:rFonts w:ascii="黑体" w:eastAsia="黑体" w:hAnsi="黑体"/>
          <w:color w:val="000000"/>
          <w:sz w:val="32"/>
          <w:szCs w:val="32"/>
        </w:rPr>
      </w:pPr>
      <w:r w:rsidRPr="00F83EA1">
        <w:rPr>
          <w:rFonts w:ascii="黑体" w:eastAsia="黑体" w:hAnsi="黑体" w:cs="黑体" w:hint="eastAsia"/>
          <w:color w:val="000000"/>
          <w:sz w:val="32"/>
          <w:szCs w:val="32"/>
        </w:rPr>
        <w:t>四、隶属关系分类目录</w:t>
      </w:r>
    </w:p>
    <w:p w:rsidR="002F05D9" w:rsidRPr="00F83EA1" w:rsidRDefault="002F05D9" w:rsidP="002F05D9">
      <w:pPr>
        <w:pStyle w:val="a6"/>
        <w:spacing w:line="600" w:lineRule="exact"/>
        <w:ind w:firstLineChars="200" w:firstLine="640"/>
        <w:rPr>
          <w:rFonts w:ascii="仿宋_GB2312" w:eastAsia="仿宋_GB2312" w:hAnsi="宋体" w:hint="eastAsia"/>
          <w:color w:val="000000"/>
          <w:sz w:val="32"/>
          <w:szCs w:val="32"/>
        </w:rPr>
      </w:pPr>
      <w:r w:rsidRPr="00F83EA1">
        <w:rPr>
          <w:rFonts w:ascii="仿宋_GB2312" w:eastAsia="仿宋_GB2312" w:hAnsi="宋体" w:hint="eastAsia"/>
          <w:color w:val="000000"/>
          <w:sz w:val="32"/>
          <w:szCs w:val="32"/>
        </w:rPr>
        <w:t>单位隶属关系代码遵循国家标准（GB/T 12404-1997）。</w:t>
      </w:r>
    </w:p>
    <w:tbl>
      <w:tblPr>
        <w:tblW w:w="23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76"/>
        <w:gridCol w:w="2642"/>
      </w:tblGrid>
      <w:tr w:rsidR="002F05D9" w:rsidRPr="00691DDA" w:rsidTr="00983FC9">
        <w:trPr>
          <w:trHeight w:val="340"/>
          <w:jc w:val="center"/>
        </w:trPr>
        <w:tc>
          <w:tcPr>
            <w:tcW w:w="179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bCs/>
                <w:color w:val="000000"/>
                <w:kern w:val="0"/>
                <w:szCs w:val="21"/>
              </w:rPr>
            </w:pPr>
            <w:r w:rsidRPr="00691DDA">
              <w:rPr>
                <w:rFonts w:cs="宋体" w:hint="eastAsia"/>
                <w:bCs/>
                <w:color w:val="000000"/>
                <w:kern w:val="0"/>
                <w:szCs w:val="21"/>
              </w:rPr>
              <w:lastRenderedPageBreak/>
              <w:t>代码</w:t>
            </w:r>
          </w:p>
        </w:tc>
        <w:tc>
          <w:tcPr>
            <w:tcW w:w="3208"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center"/>
              <w:rPr>
                <w:bCs/>
                <w:color w:val="000000"/>
                <w:kern w:val="0"/>
                <w:szCs w:val="21"/>
              </w:rPr>
            </w:pPr>
            <w:r w:rsidRPr="00691DDA">
              <w:rPr>
                <w:rFonts w:cs="宋体" w:hint="eastAsia"/>
                <w:bCs/>
                <w:color w:val="000000"/>
                <w:kern w:val="0"/>
                <w:szCs w:val="21"/>
              </w:rPr>
              <w:t>隶属关系名称</w:t>
            </w:r>
          </w:p>
        </w:tc>
      </w:tr>
      <w:tr w:rsidR="002F05D9" w:rsidRPr="00691DDA" w:rsidTr="00983FC9">
        <w:trPr>
          <w:trHeight w:val="340"/>
          <w:jc w:val="center"/>
        </w:trPr>
        <w:tc>
          <w:tcPr>
            <w:tcW w:w="179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color w:val="000000"/>
                <w:kern w:val="0"/>
                <w:szCs w:val="21"/>
              </w:rPr>
            </w:pPr>
            <w:r w:rsidRPr="00691DDA">
              <w:rPr>
                <w:rFonts w:cs="宋体"/>
                <w:color w:val="000000"/>
                <w:kern w:val="0"/>
                <w:szCs w:val="21"/>
              </w:rPr>
              <w:t>10</w:t>
            </w:r>
          </w:p>
        </w:tc>
        <w:tc>
          <w:tcPr>
            <w:tcW w:w="3208"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left"/>
              <w:rPr>
                <w:color w:val="000000"/>
                <w:kern w:val="0"/>
                <w:szCs w:val="21"/>
              </w:rPr>
            </w:pPr>
            <w:r w:rsidRPr="00691DDA">
              <w:rPr>
                <w:rFonts w:cs="宋体" w:hint="eastAsia"/>
                <w:color w:val="000000"/>
                <w:kern w:val="0"/>
                <w:szCs w:val="21"/>
              </w:rPr>
              <w:t>中央</w:t>
            </w:r>
          </w:p>
        </w:tc>
      </w:tr>
      <w:tr w:rsidR="002F05D9" w:rsidRPr="00691DDA" w:rsidTr="00983FC9">
        <w:trPr>
          <w:trHeight w:val="340"/>
          <w:jc w:val="center"/>
        </w:trPr>
        <w:tc>
          <w:tcPr>
            <w:tcW w:w="179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color w:val="000000"/>
                <w:kern w:val="0"/>
                <w:szCs w:val="21"/>
              </w:rPr>
            </w:pPr>
            <w:r w:rsidRPr="00691DDA">
              <w:rPr>
                <w:rFonts w:cs="宋体"/>
                <w:color w:val="000000"/>
                <w:kern w:val="0"/>
                <w:szCs w:val="21"/>
              </w:rPr>
              <w:t>20</w:t>
            </w:r>
          </w:p>
        </w:tc>
        <w:tc>
          <w:tcPr>
            <w:tcW w:w="3208"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left"/>
              <w:rPr>
                <w:color w:val="000000"/>
                <w:kern w:val="0"/>
                <w:szCs w:val="21"/>
              </w:rPr>
            </w:pPr>
            <w:r w:rsidRPr="00691DDA">
              <w:rPr>
                <w:rFonts w:cs="宋体" w:hint="eastAsia"/>
                <w:color w:val="000000"/>
                <w:kern w:val="0"/>
                <w:szCs w:val="21"/>
              </w:rPr>
              <w:t>地方</w:t>
            </w:r>
          </w:p>
        </w:tc>
      </w:tr>
    </w:tbl>
    <w:p w:rsidR="002F05D9" w:rsidRPr="00F83EA1" w:rsidRDefault="002F05D9" w:rsidP="002F05D9">
      <w:pPr>
        <w:pStyle w:val="a6"/>
        <w:spacing w:line="600" w:lineRule="exact"/>
        <w:ind w:firstLineChars="200" w:firstLine="640"/>
        <w:rPr>
          <w:rFonts w:ascii="黑体" w:eastAsia="黑体" w:hAnsi="黑体"/>
          <w:color w:val="000000"/>
          <w:sz w:val="32"/>
          <w:szCs w:val="32"/>
        </w:rPr>
      </w:pPr>
      <w:r w:rsidRPr="00F83EA1">
        <w:rPr>
          <w:rFonts w:ascii="黑体" w:eastAsia="黑体" w:hAnsi="黑体" w:hint="eastAsia"/>
          <w:color w:val="000000"/>
          <w:sz w:val="32"/>
          <w:szCs w:val="32"/>
        </w:rPr>
        <w:t>五、</w:t>
      </w:r>
      <w:r w:rsidRPr="00F83EA1">
        <w:rPr>
          <w:rFonts w:ascii="黑体" w:eastAsia="黑体" w:hAnsi="黑体"/>
          <w:color w:val="000000"/>
          <w:sz w:val="32"/>
          <w:szCs w:val="32"/>
        </w:rPr>
        <w:t>R&amp;D</w:t>
      </w:r>
      <w:r w:rsidRPr="00F83EA1">
        <w:rPr>
          <w:rFonts w:ascii="黑体" w:eastAsia="黑体" w:hAnsi="黑体" w:hint="eastAsia"/>
          <w:color w:val="000000"/>
          <w:sz w:val="32"/>
          <w:szCs w:val="32"/>
        </w:rPr>
        <w:t>活动类型分类</w:t>
      </w:r>
      <w:r w:rsidRPr="00F83EA1">
        <w:rPr>
          <w:rFonts w:ascii="黑体" w:eastAsia="黑体" w:hAnsi="黑体" w:cs="黑体" w:hint="eastAsia"/>
          <w:color w:val="000000"/>
          <w:sz w:val="32"/>
          <w:szCs w:val="32"/>
        </w:rPr>
        <w:t>目录</w:t>
      </w:r>
    </w:p>
    <w:tbl>
      <w:tblPr>
        <w:tblW w:w="2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37"/>
        <w:gridCol w:w="2643"/>
      </w:tblGrid>
      <w:tr w:rsidR="002F05D9" w:rsidRPr="00691DDA" w:rsidTr="00983FC9">
        <w:trPr>
          <w:trHeight w:val="340"/>
          <w:jc w:val="center"/>
        </w:trPr>
        <w:tc>
          <w:tcPr>
            <w:tcW w:w="1680"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bCs/>
                <w:color w:val="000000"/>
                <w:kern w:val="0"/>
                <w:szCs w:val="21"/>
              </w:rPr>
            </w:pPr>
            <w:r w:rsidRPr="00691DDA">
              <w:rPr>
                <w:rFonts w:cs="宋体" w:hint="eastAsia"/>
                <w:bCs/>
                <w:color w:val="000000"/>
                <w:kern w:val="0"/>
                <w:szCs w:val="21"/>
              </w:rPr>
              <w:t>代码</w:t>
            </w:r>
          </w:p>
        </w:tc>
        <w:tc>
          <w:tcPr>
            <w:tcW w:w="3320"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center"/>
              <w:rPr>
                <w:bCs/>
                <w:color w:val="000000"/>
                <w:kern w:val="0"/>
                <w:szCs w:val="21"/>
              </w:rPr>
            </w:pPr>
            <w:r w:rsidRPr="00691DDA">
              <w:rPr>
                <w:rFonts w:cs="宋体"/>
                <w:bCs/>
                <w:color w:val="000000"/>
                <w:kern w:val="0"/>
                <w:szCs w:val="21"/>
              </w:rPr>
              <w:t>R&amp;D</w:t>
            </w:r>
            <w:r w:rsidRPr="00691DDA">
              <w:rPr>
                <w:rFonts w:cs="宋体" w:hint="eastAsia"/>
                <w:bCs/>
                <w:color w:val="000000"/>
                <w:kern w:val="0"/>
                <w:szCs w:val="21"/>
              </w:rPr>
              <w:t>活动类型名称</w:t>
            </w:r>
          </w:p>
        </w:tc>
      </w:tr>
      <w:tr w:rsidR="002F05D9" w:rsidRPr="00691DDA" w:rsidTr="00983FC9">
        <w:trPr>
          <w:trHeight w:val="340"/>
          <w:jc w:val="center"/>
        </w:trPr>
        <w:tc>
          <w:tcPr>
            <w:tcW w:w="1680"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color w:val="000000"/>
                <w:kern w:val="0"/>
                <w:szCs w:val="21"/>
              </w:rPr>
            </w:pPr>
            <w:r w:rsidRPr="00691DDA">
              <w:rPr>
                <w:rFonts w:cs="宋体"/>
                <w:color w:val="000000"/>
                <w:kern w:val="0"/>
                <w:szCs w:val="21"/>
              </w:rPr>
              <w:t>1</w:t>
            </w:r>
          </w:p>
        </w:tc>
        <w:tc>
          <w:tcPr>
            <w:tcW w:w="3320"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left"/>
              <w:rPr>
                <w:color w:val="000000"/>
                <w:kern w:val="0"/>
                <w:szCs w:val="21"/>
              </w:rPr>
            </w:pPr>
            <w:r w:rsidRPr="00691DDA">
              <w:rPr>
                <w:rFonts w:cs="宋体" w:hint="eastAsia"/>
                <w:color w:val="000000"/>
                <w:kern w:val="0"/>
                <w:szCs w:val="21"/>
              </w:rPr>
              <w:t>基础研究</w:t>
            </w:r>
          </w:p>
        </w:tc>
      </w:tr>
      <w:tr w:rsidR="002F05D9" w:rsidRPr="00691DDA" w:rsidTr="00983FC9">
        <w:trPr>
          <w:trHeight w:val="340"/>
          <w:jc w:val="center"/>
        </w:trPr>
        <w:tc>
          <w:tcPr>
            <w:tcW w:w="1680"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rFonts w:cs="宋体"/>
                <w:color w:val="000000"/>
                <w:kern w:val="0"/>
                <w:szCs w:val="21"/>
              </w:rPr>
            </w:pPr>
            <w:r w:rsidRPr="00691DDA">
              <w:rPr>
                <w:rFonts w:cs="宋体"/>
                <w:color w:val="000000"/>
                <w:kern w:val="0"/>
                <w:szCs w:val="21"/>
              </w:rPr>
              <w:t>2</w:t>
            </w:r>
          </w:p>
        </w:tc>
        <w:tc>
          <w:tcPr>
            <w:tcW w:w="3320"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left"/>
              <w:rPr>
                <w:rFonts w:cs="宋体"/>
                <w:color w:val="000000"/>
                <w:kern w:val="0"/>
                <w:szCs w:val="21"/>
              </w:rPr>
            </w:pPr>
            <w:r w:rsidRPr="00691DDA">
              <w:rPr>
                <w:rFonts w:cs="宋体" w:hint="eastAsia"/>
                <w:color w:val="000000"/>
                <w:kern w:val="0"/>
                <w:szCs w:val="21"/>
              </w:rPr>
              <w:t>应用研究</w:t>
            </w:r>
          </w:p>
        </w:tc>
      </w:tr>
      <w:tr w:rsidR="002F05D9" w:rsidRPr="00691DDA" w:rsidTr="00983FC9">
        <w:trPr>
          <w:trHeight w:val="340"/>
          <w:jc w:val="center"/>
        </w:trPr>
        <w:tc>
          <w:tcPr>
            <w:tcW w:w="1680"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9" w:rsidRPr="00691DDA" w:rsidRDefault="002F05D9" w:rsidP="00983FC9">
            <w:pPr>
              <w:widowControl/>
              <w:jc w:val="center"/>
              <w:rPr>
                <w:color w:val="000000"/>
                <w:kern w:val="0"/>
                <w:szCs w:val="21"/>
              </w:rPr>
            </w:pPr>
            <w:r w:rsidRPr="00691DDA">
              <w:rPr>
                <w:rFonts w:cs="宋体"/>
                <w:color w:val="000000"/>
                <w:kern w:val="0"/>
                <w:szCs w:val="21"/>
              </w:rPr>
              <w:t>3</w:t>
            </w:r>
          </w:p>
        </w:tc>
        <w:tc>
          <w:tcPr>
            <w:tcW w:w="3320"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2F05D9" w:rsidRPr="00691DDA" w:rsidRDefault="002F05D9" w:rsidP="00983FC9">
            <w:pPr>
              <w:widowControl/>
              <w:jc w:val="left"/>
              <w:rPr>
                <w:color w:val="000000"/>
                <w:kern w:val="0"/>
                <w:szCs w:val="21"/>
              </w:rPr>
            </w:pPr>
            <w:r w:rsidRPr="00691DDA">
              <w:rPr>
                <w:rFonts w:cs="宋体" w:hint="eastAsia"/>
                <w:color w:val="000000"/>
                <w:kern w:val="0"/>
                <w:szCs w:val="21"/>
              </w:rPr>
              <w:t>试验发展</w:t>
            </w:r>
          </w:p>
        </w:tc>
      </w:tr>
    </w:tbl>
    <w:p w:rsidR="002F05D9" w:rsidRPr="00F83EA1" w:rsidRDefault="002F05D9" w:rsidP="002F05D9">
      <w:pPr>
        <w:pStyle w:val="a6"/>
        <w:spacing w:line="600" w:lineRule="exact"/>
        <w:ind w:firstLineChars="200" w:firstLine="640"/>
        <w:rPr>
          <w:rFonts w:ascii="黑体" w:eastAsia="黑体" w:hAnsi="黑体"/>
          <w:color w:val="000000"/>
          <w:sz w:val="32"/>
          <w:szCs w:val="32"/>
        </w:rPr>
      </w:pPr>
      <w:r w:rsidRPr="00F83EA1">
        <w:rPr>
          <w:rFonts w:ascii="黑体" w:eastAsia="黑体" w:hAnsi="黑体" w:cs="黑体" w:hint="eastAsia"/>
          <w:color w:val="000000"/>
          <w:sz w:val="32"/>
          <w:szCs w:val="32"/>
        </w:rPr>
        <w:t>六、社会经济目标分类目录</w:t>
      </w:r>
    </w:p>
    <w:p w:rsidR="002F05D9" w:rsidRPr="00F83EA1" w:rsidRDefault="002F05D9" w:rsidP="002F05D9">
      <w:pPr>
        <w:pStyle w:val="a6"/>
        <w:spacing w:line="600" w:lineRule="exact"/>
        <w:ind w:firstLineChars="200" w:firstLine="640"/>
        <w:rPr>
          <w:rFonts w:ascii="仿宋_GB2312" w:eastAsia="仿宋_GB2312" w:hAnsi="Times New Roman" w:cs="宋体" w:hint="eastAsia"/>
          <w:color w:val="000000"/>
          <w:sz w:val="32"/>
          <w:szCs w:val="32"/>
        </w:rPr>
      </w:pPr>
      <w:r w:rsidRPr="00F83EA1">
        <w:rPr>
          <w:rFonts w:ascii="仿宋_GB2312" w:eastAsia="仿宋_GB2312" w:hAnsi="Times New Roman" w:cs="宋体" w:hint="eastAsia"/>
          <w:color w:val="000000"/>
          <w:sz w:val="32"/>
          <w:szCs w:val="32"/>
        </w:rPr>
        <w:t>R&amp;D投入统计中涉及对R&amp;D活动的社会经济目标分类遵循国家标准社会经济目标及代码（GB/T24450）。（略）</w:t>
      </w:r>
    </w:p>
    <w:p w:rsidR="002F05D9" w:rsidRPr="00F83EA1" w:rsidRDefault="002F05D9" w:rsidP="002F05D9">
      <w:pPr>
        <w:pStyle w:val="a6"/>
        <w:spacing w:line="600" w:lineRule="exact"/>
        <w:ind w:firstLineChars="200" w:firstLine="640"/>
        <w:rPr>
          <w:rFonts w:ascii="黑体" w:eastAsia="黑体" w:hAnsi="黑体"/>
          <w:color w:val="000000"/>
          <w:sz w:val="32"/>
          <w:szCs w:val="32"/>
        </w:rPr>
      </w:pPr>
      <w:r w:rsidRPr="00F83EA1">
        <w:rPr>
          <w:rFonts w:ascii="黑体" w:eastAsia="黑体" w:hAnsi="黑体" w:cs="黑体" w:hint="eastAsia"/>
          <w:color w:val="000000"/>
          <w:sz w:val="32"/>
          <w:szCs w:val="32"/>
        </w:rPr>
        <w:t>七、学科分类目录</w:t>
      </w:r>
    </w:p>
    <w:p w:rsidR="002F05D9" w:rsidRPr="00F83EA1" w:rsidRDefault="002F05D9" w:rsidP="002F05D9">
      <w:pPr>
        <w:pStyle w:val="a6"/>
        <w:spacing w:line="600" w:lineRule="exact"/>
        <w:ind w:firstLineChars="200" w:firstLine="640"/>
        <w:rPr>
          <w:rFonts w:ascii="仿宋_GB2312" w:eastAsia="仿宋_GB2312" w:hAnsi="Times New Roman" w:hint="eastAsia"/>
          <w:color w:val="000000"/>
          <w:sz w:val="32"/>
          <w:szCs w:val="32"/>
        </w:rPr>
      </w:pPr>
      <w:r w:rsidRPr="00F83EA1">
        <w:rPr>
          <w:rFonts w:ascii="仿宋_GB2312" w:eastAsia="仿宋_GB2312" w:hAnsi="Times New Roman" w:hint="eastAsia"/>
          <w:color w:val="000000"/>
          <w:sz w:val="32"/>
          <w:szCs w:val="32"/>
        </w:rPr>
        <w:t>学科领域的一级学科分类按国家标准《学科分类与代码》（GB/T 13745-2009）执行。</w:t>
      </w:r>
    </w:p>
    <w:tbl>
      <w:tblPr>
        <w:tblW w:w="4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3525"/>
        <w:gridCol w:w="881"/>
        <w:gridCol w:w="3089"/>
      </w:tblGrid>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bCs/>
                <w:color w:val="000000"/>
                <w:kern w:val="0"/>
                <w:szCs w:val="21"/>
              </w:rPr>
            </w:pPr>
            <w:r w:rsidRPr="00691DDA">
              <w:rPr>
                <w:rFonts w:cs="宋体" w:hint="eastAsia"/>
                <w:bCs/>
                <w:color w:val="000000"/>
                <w:kern w:val="0"/>
                <w:szCs w:val="21"/>
              </w:rPr>
              <w:t>代码</w:t>
            </w:r>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bCs/>
                <w:color w:val="000000"/>
                <w:kern w:val="0"/>
                <w:szCs w:val="21"/>
              </w:rPr>
            </w:pPr>
            <w:r w:rsidRPr="00691DDA">
              <w:rPr>
                <w:rFonts w:cs="宋体" w:hint="eastAsia"/>
                <w:bCs/>
                <w:color w:val="000000"/>
                <w:kern w:val="0"/>
                <w:szCs w:val="21"/>
              </w:rPr>
              <w:t>学科名称</w:t>
            </w:r>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bCs/>
                <w:color w:val="000000"/>
                <w:kern w:val="0"/>
                <w:szCs w:val="21"/>
              </w:rPr>
            </w:pPr>
            <w:r w:rsidRPr="00691DDA">
              <w:rPr>
                <w:rFonts w:cs="宋体" w:hint="eastAsia"/>
                <w:bCs/>
                <w:color w:val="000000"/>
                <w:kern w:val="0"/>
                <w:szCs w:val="21"/>
              </w:rPr>
              <w:t>代码</w:t>
            </w:r>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center"/>
              <w:rPr>
                <w:bCs/>
                <w:color w:val="000000"/>
                <w:kern w:val="0"/>
                <w:szCs w:val="21"/>
              </w:rPr>
            </w:pPr>
            <w:r w:rsidRPr="00691DDA">
              <w:rPr>
                <w:rFonts w:cs="宋体" w:hint="eastAsia"/>
                <w:bCs/>
                <w:color w:val="000000"/>
                <w:kern w:val="0"/>
                <w:szCs w:val="21"/>
              </w:rPr>
              <w:t>学科名称</w:t>
            </w:r>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7" w:name="RANGE_A2"/>
            <w:r w:rsidRPr="00691DDA">
              <w:rPr>
                <w:rFonts w:cs="宋体"/>
                <w:color w:val="000000"/>
                <w:kern w:val="0"/>
                <w:szCs w:val="21"/>
              </w:rPr>
              <w:t>110</w:t>
            </w:r>
            <w:bookmarkEnd w:id="17"/>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18" w:name="RANGE_B2"/>
            <w:r w:rsidRPr="00691DDA">
              <w:rPr>
                <w:rFonts w:cs="宋体" w:hint="eastAsia"/>
                <w:color w:val="000000"/>
                <w:kern w:val="0"/>
                <w:szCs w:val="21"/>
              </w:rPr>
              <w:t>数学</w:t>
            </w:r>
            <w:bookmarkEnd w:id="18"/>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9" w:name="RANGE_C2"/>
            <w:r w:rsidRPr="00691DDA">
              <w:rPr>
                <w:rFonts w:cs="宋体"/>
                <w:color w:val="000000"/>
                <w:kern w:val="0"/>
                <w:szCs w:val="21"/>
              </w:rPr>
              <w:t>535</w:t>
            </w:r>
            <w:bookmarkEnd w:id="19"/>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20" w:name="RANGE_D2"/>
            <w:r w:rsidRPr="00691DDA">
              <w:rPr>
                <w:rFonts w:cs="宋体" w:hint="eastAsia"/>
                <w:color w:val="000000"/>
                <w:kern w:val="0"/>
                <w:szCs w:val="21"/>
              </w:rPr>
              <w:t>产品应用相关工程与技术</w:t>
            </w:r>
            <w:bookmarkEnd w:id="20"/>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21" w:name="RANGE_A3"/>
            <w:r w:rsidRPr="00691DDA">
              <w:rPr>
                <w:rFonts w:cs="宋体"/>
                <w:color w:val="000000"/>
                <w:kern w:val="0"/>
                <w:szCs w:val="21"/>
              </w:rPr>
              <w:t>120</w:t>
            </w:r>
            <w:bookmarkEnd w:id="21"/>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22" w:name="RANGE_B3"/>
            <w:r w:rsidRPr="00691DDA">
              <w:rPr>
                <w:rFonts w:cs="宋体" w:hint="eastAsia"/>
                <w:color w:val="000000"/>
                <w:kern w:val="0"/>
                <w:szCs w:val="21"/>
              </w:rPr>
              <w:t>信息科学与系统科学</w:t>
            </w:r>
            <w:bookmarkEnd w:id="22"/>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23" w:name="RANGE_C3"/>
            <w:r w:rsidRPr="00691DDA">
              <w:rPr>
                <w:rFonts w:cs="宋体"/>
                <w:color w:val="000000"/>
                <w:kern w:val="0"/>
                <w:szCs w:val="21"/>
              </w:rPr>
              <w:t>540</w:t>
            </w:r>
            <w:bookmarkEnd w:id="23"/>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24" w:name="RANGE_D3"/>
            <w:r w:rsidRPr="00691DDA">
              <w:rPr>
                <w:rFonts w:cs="宋体" w:hint="eastAsia"/>
                <w:color w:val="000000"/>
                <w:kern w:val="0"/>
                <w:szCs w:val="21"/>
              </w:rPr>
              <w:t>纺织科学技术</w:t>
            </w:r>
            <w:bookmarkEnd w:id="24"/>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25" w:name="RANGE_A4"/>
            <w:r w:rsidRPr="00691DDA">
              <w:rPr>
                <w:rFonts w:cs="宋体"/>
                <w:color w:val="000000"/>
                <w:kern w:val="0"/>
                <w:szCs w:val="21"/>
              </w:rPr>
              <w:t>140</w:t>
            </w:r>
            <w:bookmarkEnd w:id="25"/>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26" w:name="RANGE_B4"/>
            <w:r w:rsidRPr="00691DDA">
              <w:rPr>
                <w:rFonts w:cs="宋体" w:hint="eastAsia"/>
                <w:color w:val="000000"/>
                <w:kern w:val="0"/>
                <w:szCs w:val="21"/>
              </w:rPr>
              <w:t>物理学</w:t>
            </w:r>
            <w:bookmarkEnd w:id="26"/>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27" w:name="RANGE_C4"/>
            <w:r w:rsidRPr="00691DDA">
              <w:rPr>
                <w:rFonts w:cs="宋体"/>
                <w:color w:val="000000"/>
                <w:kern w:val="0"/>
                <w:szCs w:val="21"/>
              </w:rPr>
              <w:t>550</w:t>
            </w:r>
            <w:bookmarkEnd w:id="27"/>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28" w:name="RANGE_D4"/>
            <w:r w:rsidRPr="00691DDA">
              <w:rPr>
                <w:rFonts w:cs="宋体" w:hint="eastAsia"/>
                <w:color w:val="000000"/>
                <w:kern w:val="0"/>
                <w:szCs w:val="21"/>
              </w:rPr>
              <w:t>食品科学技术</w:t>
            </w:r>
            <w:bookmarkEnd w:id="28"/>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29" w:name="RANGE_A5"/>
            <w:r w:rsidRPr="00691DDA">
              <w:rPr>
                <w:rFonts w:cs="宋体"/>
                <w:color w:val="000000"/>
                <w:kern w:val="0"/>
                <w:szCs w:val="21"/>
              </w:rPr>
              <w:t>150</w:t>
            </w:r>
            <w:bookmarkEnd w:id="29"/>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30" w:name="RANGE_B5"/>
            <w:r w:rsidRPr="00691DDA">
              <w:rPr>
                <w:rFonts w:cs="宋体" w:hint="eastAsia"/>
                <w:color w:val="000000"/>
                <w:kern w:val="0"/>
                <w:szCs w:val="21"/>
              </w:rPr>
              <w:t>化学</w:t>
            </w:r>
            <w:bookmarkEnd w:id="30"/>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31" w:name="RANGE_C5"/>
            <w:r w:rsidRPr="00691DDA">
              <w:rPr>
                <w:rFonts w:cs="宋体"/>
                <w:color w:val="000000"/>
                <w:kern w:val="0"/>
                <w:szCs w:val="21"/>
              </w:rPr>
              <w:t>560</w:t>
            </w:r>
            <w:bookmarkEnd w:id="31"/>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32" w:name="RANGE_D5"/>
            <w:r w:rsidRPr="00691DDA">
              <w:rPr>
                <w:rFonts w:cs="宋体" w:hint="eastAsia"/>
                <w:color w:val="000000"/>
                <w:kern w:val="0"/>
                <w:szCs w:val="21"/>
              </w:rPr>
              <w:t>土木建筑工程</w:t>
            </w:r>
            <w:bookmarkEnd w:id="32"/>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33" w:name="RANGE_A6"/>
            <w:r w:rsidRPr="00691DDA">
              <w:rPr>
                <w:rFonts w:cs="宋体"/>
                <w:color w:val="000000"/>
                <w:kern w:val="0"/>
                <w:szCs w:val="21"/>
              </w:rPr>
              <w:t>160</w:t>
            </w:r>
            <w:bookmarkEnd w:id="33"/>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34" w:name="RANGE_B6"/>
            <w:r w:rsidRPr="00691DDA">
              <w:rPr>
                <w:rFonts w:cs="宋体" w:hint="eastAsia"/>
                <w:color w:val="000000"/>
                <w:kern w:val="0"/>
                <w:szCs w:val="21"/>
              </w:rPr>
              <w:t>天文学</w:t>
            </w:r>
            <w:bookmarkEnd w:id="34"/>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35" w:name="RANGE_C6"/>
            <w:r w:rsidRPr="00691DDA">
              <w:rPr>
                <w:rFonts w:cs="宋体"/>
                <w:color w:val="000000"/>
                <w:kern w:val="0"/>
                <w:szCs w:val="21"/>
              </w:rPr>
              <w:t>570</w:t>
            </w:r>
            <w:bookmarkEnd w:id="35"/>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36" w:name="RANGE_D6"/>
            <w:r w:rsidRPr="00691DDA">
              <w:rPr>
                <w:rFonts w:cs="宋体" w:hint="eastAsia"/>
                <w:color w:val="000000"/>
                <w:kern w:val="0"/>
                <w:szCs w:val="21"/>
              </w:rPr>
              <w:t>水利工程</w:t>
            </w:r>
            <w:bookmarkEnd w:id="36"/>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37" w:name="RANGE_A7"/>
            <w:r w:rsidRPr="00691DDA">
              <w:rPr>
                <w:rFonts w:cs="宋体"/>
                <w:color w:val="000000"/>
                <w:kern w:val="0"/>
                <w:szCs w:val="21"/>
              </w:rPr>
              <w:t>170</w:t>
            </w:r>
            <w:bookmarkEnd w:id="37"/>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38" w:name="RANGE_B7"/>
            <w:r w:rsidRPr="00691DDA">
              <w:rPr>
                <w:rFonts w:cs="宋体" w:hint="eastAsia"/>
                <w:color w:val="000000"/>
                <w:kern w:val="0"/>
                <w:szCs w:val="21"/>
              </w:rPr>
              <w:t>地球科学</w:t>
            </w:r>
            <w:bookmarkEnd w:id="38"/>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39" w:name="RANGE_C7"/>
            <w:r w:rsidRPr="00691DDA">
              <w:rPr>
                <w:rFonts w:cs="宋体"/>
                <w:color w:val="000000"/>
                <w:kern w:val="0"/>
                <w:szCs w:val="21"/>
              </w:rPr>
              <w:t>580</w:t>
            </w:r>
            <w:bookmarkEnd w:id="39"/>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40" w:name="RANGE_D7"/>
            <w:r w:rsidRPr="00691DDA">
              <w:rPr>
                <w:rFonts w:cs="宋体" w:hint="eastAsia"/>
                <w:color w:val="000000"/>
                <w:kern w:val="0"/>
                <w:szCs w:val="21"/>
              </w:rPr>
              <w:t>交通运输工程</w:t>
            </w:r>
            <w:bookmarkEnd w:id="40"/>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41" w:name="RANGE_A8"/>
            <w:r w:rsidRPr="00691DDA">
              <w:rPr>
                <w:rFonts w:cs="宋体"/>
                <w:color w:val="000000"/>
                <w:kern w:val="0"/>
                <w:szCs w:val="21"/>
              </w:rPr>
              <w:t>180</w:t>
            </w:r>
            <w:bookmarkEnd w:id="41"/>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42" w:name="RANGE_B8"/>
            <w:r w:rsidRPr="00691DDA">
              <w:rPr>
                <w:rFonts w:cs="宋体" w:hint="eastAsia"/>
                <w:color w:val="000000"/>
                <w:kern w:val="0"/>
                <w:szCs w:val="21"/>
              </w:rPr>
              <w:t>生物学</w:t>
            </w:r>
            <w:bookmarkEnd w:id="42"/>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43" w:name="RANGE_C8"/>
            <w:r w:rsidRPr="00691DDA">
              <w:rPr>
                <w:rFonts w:cs="宋体"/>
                <w:color w:val="000000"/>
                <w:kern w:val="0"/>
                <w:szCs w:val="21"/>
              </w:rPr>
              <w:t>590</w:t>
            </w:r>
            <w:bookmarkEnd w:id="43"/>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44" w:name="RANGE_D8"/>
            <w:r w:rsidRPr="00691DDA">
              <w:rPr>
                <w:rFonts w:cs="宋体" w:hint="eastAsia"/>
                <w:color w:val="000000"/>
                <w:kern w:val="0"/>
                <w:szCs w:val="21"/>
              </w:rPr>
              <w:t>航空、航天科学技术</w:t>
            </w:r>
            <w:bookmarkEnd w:id="44"/>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45" w:name="RANGE_A9"/>
            <w:r w:rsidRPr="00691DDA">
              <w:rPr>
                <w:rFonts w:cs="宋体"/>
                <w:color w:val="000000"/>
                <w:kern w:val="0"/>
                <w:szCs w:val="21"/>
              </w:rPr>
              <w:t>190</w:t>
            </w:r>
            <w:bookmarkEnd w:id="45"/>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46" w:name="RANGE_B9"/>
            <w:r w:rsidRPr="00691DDA">
              <w:rPr>
                <w:rFonts w:cs="宋体" w:hint="eastAsia"/>
                <w:color w:val="000000"/>
                <w:kern w:val="0"/>
                <w:szCs w:val="21"/>
              </w:rPr>
              <w:t>心理学</w:t>
            </w:r>
            <w:bookmarkEnd w:id="46"/>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47" w:name="RANGE_C9"/>
            <w:r w:rsidRPr="00691DDA">
              <w:rPr>
                <w:rFonts w:cs="宋体"/>
                <w:color w:val="000000"/>
                <w:kern w:val="0"/>
                <w:szCs w:val="21"/>
              </w:rPr>
              <w:t>610</w:t>
            </w:r>
            <w:bookmarkEnd w:id="47"/>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48" w:name="RANGE_D9"/>
            <w:r w:rsidRPr="00691DDA">
              <w:rPr>
                <w:rFonts w:cs="宋体" w:hint="eastAsia"/>
                <w:color w:val="000000"/>
                <w:kern w:val="0"/>
                <w:szCs w:val="21"/>
              </w:rPr>
              <w:t>环境科学技术及资源科学技术</w:t>
            </w:r>
            <w:bookmarkEnd w:id="48"/>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49" w:name="RANGE_A10"/>
            <w:r w:rsidRPr="00691DDA">
              <w:rPr>
                <w:rFonts w:cs="宋体"/>
                <w:color w:val="000000"/>
                <w:kern w:val="0"/>
                <w:szCs w:val="21"/>
              </w:rPr>
              <w:t>210</w:t>
            </w:r>
            <w:bookmarkEnd w:id="49"/>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50" w:name="RANGE_B10"/>
            <w:r w:rsidRPr="00691DDA">
              <w:rPr>
                <w:rFonts w:cs="宋体" w:hint="eastAsia"/>
                <w:color w:val="000000"/>
                <w:kern w:val="0"/>
                <w:szCs w:val="21"/>
              </w:rPr>
              <w:t>农学</w:t>
            </w:r>
            <w:bookmarkEnd w:id="50"/>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51" w:name="RANGE_C10"/>
            <w:r w:rsidRPr="00691DDA">
              <w:rPr>
                <w:rFonts w:cs="宋体"/>
                <w:color w:val="000000"/>
                <w:kern w:val="0"/>
                <w:szCs w:val="21"/>
              </w:rPr>
              <w:t>620</w:t>
            </w:r>
            <w:bookmarkEnd w:id="51"/>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52" w:name="RANGE_D10"/>
            <w:r w:rsidRPr="00691DDA">
              <w:rPr>
                <w:rFonts w:cs="宋体" w:hint="eastAsia"/>
                <w:color w:val="000000"/>
                <w:kern w:val="0"/>
                <w:szCs w:val="21"/>
              </w:rPr>
              <w:t>安全科学技术</w:t>
            </w:r>
            <w:bookmarkEnd w:id="52"/>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53" w:name="RANGE_A11"/>
            <w:r w:rsidRPr="00691DDA">
              <w:rPr>
                <w:rFonts w:cs="宋体"/>
                <w:color w:val="000000"/>
                <w:kern w:val="0"/>
                <w:szCs w:val="21"/>
              </w:rPr>
              <w:t>220</w:t>
            </w:r>
            <w:bookmarkEnd w:id="53"/>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54" w:name="RANGE_B11"/>
            <w:r w:rsidRPr="00691DDA">
              <w:rPr>
                <w:rFonts w:cs="宋体" w:hint="eastAsia"/>
                <w:color w:val="000000"/>
                <w:kern w:val="0"/>
                <w:szCs w:val="21"/>
              </w:rPr>
              <w:t>林学</w:t>
            </w:r>
            <w:bookmarkEnd w:id="54"/>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55" w:name="RANGE_C11"/>
            <w:r w:rsidRPr="00691DDA">
              <w:rPr>
                <w:rFonts w:cs="宋体"/>
                <w:color w:val="000000"/>
                <w:kern w:val="0"/>
                <w:szCs w:val="21"/>
              </w:rPr>
              <w:t>630</w:t>
            </w:r>
            <w:bookmarkEnd w:id="55"/>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56" w:name="RANGE_D11"/>
            <w:r w:rsidRPr="00691DDA">
              <w:rPr>
                <w:rFonts w:cs="宋体" w:hint="eastAsia"/>
                <w:color w:val="000000"/>
                <w:kern w:val="0"/>
                <w:szCs w:val="21"/>
              </w:rPr>
              <w:t>管理学</w:t>
            </w:r>
            <w:bookmarkEnd w:id="56"/>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57" w:name="RANGE_A12"/>
            <w:r w:rsidRPr="00691DDA">
              <w:rPr>
                <w:rFonts w:cs="宋体"/>
                <w:color w:val="000000"/>
                <w:kern w:val="0"/>
                <w:szCs w:val="21"/>
              </w:rPr>
              <w:t>230</w:t>
            </w:r>
            <w:bookmarkEnd w:id="57"/>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58" w:name="RANGE_B12"/>
            <w:r w:rsidRPr="00691DDA">
              <w:rPr>
                <w:rFonts w:cs="宋体" w:hint="eastAsia"/>
                <w:color w:val="000000"/>
                <w:kern w:val="0"/>
                <w:szCs w:val="21"/>
              </w:rPr>
              <w:t>畜牧、兽医科学</w:t>
            </w:r>
            <w:bookmarkEnd w:id="58"/>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59" w:name="RANGE_C12"/>
            <w:r w:rsidRPr="00691DDA">
              <w:rPr>
                <w:rFonts w:cs="宋体"/>
                <w:color w:val="000000"/>
                <w:kern w:val="0"/>
                <w:szCs w:val="21"/>
              </w:rPr>
              <w:t>710</w:t>
            </w:r>
            <w:bookmarkEnd w:id="59"/>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60" w:name="RANGE_D12"/>
            <w:r w:rsidRPr="00691DDA">
              <w:rPr>
                <w:rFonts w:cs="宋体" w:hint="eastAsia"/>
                <w:color w:val="000000"/>
                <w:kern w:val="0"/>
                <w:szCs w:val="21"/>
              </w:rPr>
              <w:t>马克思主义</w:t>
            </w:r>
            <w:bookmarkEnd w:id="60"/>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61" w:name="RANGE_A13"/>
            <w:r w:rsidRPr="00691DDA">
              <w:rPr>
                <w:rFonts w:cs="宋体"/>
                <w:color w:val="000000"/>
                <w:kern w:val="0"/>
                <w:szCs w:val="21"/>
              </w:rPr>
              <w:t>310</w:t>
            </w:r>
            <w:bookmarkEnd w:id="61"/>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62" w:name="RANGE_B13"/>
            <w:r w:rsidRPr="00691DDA">
              <w:rPr>
                <w:rFonts w:cs="宋体" w:hint="eastAsia"/>
                <w:color w:val="000000"/>
                <w:kern w:val="0"/>
                <w:szCs w:val="21"/>
              </w:rPr>
              <w:t>基础医学</w:t>
            </w:r>
            <w:bookmarkEnd w:id="62"/>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63" w:name="RANGE_C13"/>
            <w:r w:rsidRPr="00691DDA">
              <w:rPr>
                <w:rFonts w:cs="宋体"/>
                <w:color w:val="000000"/>
                <w:kern w:val="0"/>
                <w:szCs w:val="21"/>
              </w:rPr>
              <w:t>720</w:t>
            </w:r>
            <w:bookmarkEnd w:id="63"/>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64" w:name="RANGE_D13"/>
            <w:r w:rsidRPr="00691DDA">
              <w:rPr>
                <w:rFonts w:cs="宋体" w:hint="eastAsia"/>
                <w:color w:val="000000"/>
                <w:kern w:val="0"/>
                <w:szCs w:val="21"/>
              </w:rPr>
              <w:t>哲学</w:t>
            </w:r>
            <w:bookmarkEnd w:id="64"/>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65" w:name="RANGE_A14"/>
            <w:r w:rsidRPr="00691DDA">
              <w:rPr>
                <w:rFonts w:cs="宋体"/>
                <w:color w:val="000000"/>
                <w:kern w:val="0"/>
                <w:szCs w:val="21"/>
              </w:rPr>
              <w:t>320</w:t>
            </w:r>
            <w:bookmarkEnd w:id="65"/>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66" w:name="RANGE_B14"/>
            <w:r w:rsidRPr="00691DDA">
              <w:rPr>
                <w:rFonts w:cs="宋体" w:hint="eastAsia"/>
                <w:color w:val="000000"/>
                <w:kern w:val="0"/>
                <w:szCs w:val="21"/>
              </w:rPr>
              <w:t>临床医学</w:t>
            </w:r>
            <w:bookmarkEnd w:id="66"/>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67" w:name="RANGE_C14"/>
            <w:r w:rsidRPr="00691DDA">
              <w:rPr>
                <w:rFonts w:cs="宋体"/>
                <w:color w:val="000000"/>
                <w:kern w:val="0"/>
                <w:szCs w:val="21"/>
              </w:rPr>
              <w:t>730</w:t>
            </w:r>
            <w:bookmarkEnd w:id="67"/>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68" w:name="RANGE_D14"/>
            <w:r w:rsidRPr="00691DDA">
              <w:rPr>
                <w:rFonts w:cs="宋体" w:hint="eastAsia"/>
                <w:color w:val="000000"/>
                <w:kern w:val="0"/>
                <w:szCs w:val="21"/>
              </w:rPr>
              <w:t>宗教学</w:t>
            </w:r>
            <w:bookmarkEnd w:id="68"/>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69" w:name="RANGE_A15"/>
            <w:r w:rsidRPr="00691DDA">
              <w:rPr>
                <w:rFonts w:cs="宋体"/>
                <w:color w:val="000000"/>
                <w:kern w:val="0"/>
                <w:szCs w:val="21"/>
              </w:rPr>
              <w:t>330</w:t>
            </w:r>
            <w:bookmarkEnd w:id="69"/>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70" w:name="RANGE_B15"/>
            <w:r w:rsidRPr="00691DDA">
              <w:rPr>
                <w:rFonts w:cs="宋体" w:hint="eastAsia"/>
                <w:color w:val="000000"/>
                <w:kern w:val="0"/>
                <w:szCs w:val="21"/>
              </w:rPr>
              <w:t>预防医学与公共卫生学</w:t>
            </w:r>
            <w:bookmarkEnd w:id="70"/>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71" w:name="RANGE_C15"/>
            <w:r w:rsidRPr="00691DDA">
              <w:rPr>
                <w:rFonts w:cs="宋体"/>
                <w:color w:val="000000"/>
                <w:kern w:val="0"/>
                <w:szCs w:val="21"/>
              </w:rPr>
              <w:t>740</w:t>
            </w:r>
            <w:bookmarkEnd w:id="71"/>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72" w:name="RANGE_D15"/>
            <w:r w:rsidRPr="00691DDA">
              <w:rPr>
                <w:rFonts w:cs="宋体" w:hint="eastAsia"/>
                <w:color w:val="000000"/>
                <w:kern w:val="0"/>
                <w:szCs w:val="21"/>
              </w:rPr>
              <w:t>语言学</w:t>
            </w:r>
            <w:bookmarkEnd w:id="72"/>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73" w:name="RANGE_A16"/>
            <w:r w:rsidRPr="00691DDA">
              <w:rPr>
                <w:rFonts w:cs="宋体"/>
                <w:color w:val="000000"/>
                <w:kern w:val="0"/>
                <w:szCs w:val="21"/>
              </w:rPr>
              <w:t>340</w:t>
            </w:r>
            <w:bookmarkEnd w:id="73"/>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74" w:name="RANGE_B16"/>
            <w:r w:rsidRPr="00691DDA">
              <w:rPr>
                <w:rFonts w:cs="宋体" w:hint="eastAsia"/>
                <w:color w:val="000000"/>
                <w:kern w:val="0"/>
                <w:szCs w:val="21"/>
              </w:rPr>
              <w:t>军事医学与特种医学</w:t>
            </w:r>
            <w:bookmarkEnd w:id="74"/>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75" w:name="RANGE_C16"/>
            <w:r w:rsidRPr="00691DDA">
              <w:rPr>
                <w:rFonts w:cs="宋体"/>
                <w:color w:val="000000"/>
                <w:kern w:val="0"/>
                <w:szCs w:val="21"/>
              </w:rPr>
              <w:t>750</w:t>
            </w:r>
            <w:bookmarkEnd w:id="75"/>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76" w:name="RANGE_D16"/>
            <w:r w:rsidRPr="00691DDA">
              <w:rPr>
                <w:rFonts w:cs="宋体" w:hint="eastAsia"/>
                <w:color w:val="000000"/>
                <w:kern w:val="0"/>
                <w:szCs w:val="21"/>
              </w:rPr>
              <w:t>文学</w:t>
            </w:r>
            <w:bookmarkEnd w:id="76"/>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77" w:name="RANGE_A17"/>
            <w:r w:rsidRPr="00691DDA">
              <w:rPr>
                <w:rFonts w:cs="宋体"/>
                <w:color w:val="000000"/>
                <w:kern w:val="0"/>
                <w:szCs w:val="21"/>
              </w:rPr>
              <w:t>360</w:t>
            </w:r>
            <w:bookmarkEnd w:id="77"/>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78" w:name="RANGE_B17"/>
            <w:r w:rsidRPr="00691DDA">
              <w:rPr>
                <w:rFonts w:cs="宋体" w:hint="eastAsia"/>
                <w:color w:val="000000"/>
                <w:kern w:val="0"/>
                <w:szCs w:val="21"/>
              </w:rPr>
              <w:t>中医学与中药学</w:t>
            </w:r>
            <w:bookmarkEnd w:id="78"/>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79" w:name="RANGE_C17"/>
            <w:r w:rsidRPr="00691DDA">
              <w:rPr>
                <w:rFonts w:cs="宋体"/>
                <w:color w:val="000000"/>
                <w:kern w:val="0"/>
                <w:szCs w:val="21"/>
              </w:rPr>
              <w:t>760</w:t>
            </w:r>
            <w:bookmarkEnd w:id="79"/>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80" w:name="RANGE_D17"/>
            <w:r w:rsidRPr="00691DDA">
              <w:rPr>
                <w:rFonts w:cs="宋体" w:hint="eastAsia"/>
                <w:color w:val="000000"/>
                <w:kern w:val="0"/>
                <w:szCs w:val="21"/>
              </w:rPr>
              <w:t>艺术学</w:t>
            </w:r>
            <w:bookmarkEnd w:id="80"/>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81" w:name="RANGE_A18"/>
            <w:r w:rsidRPr="00691DDA">
              <w:rPr>
                <w:rFonts w:cs="宋体"/>
                <w:color w:val="000000"/>
                <w:kern w:val="0"/>
                <w:szCs w:val="21"/>
              </w:rPr>
              <w:t>410</w:t>
            </w:r>
            <w:bookmarkEnd w:id="81"/>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82" w:name="RANGE_B18"/>
            <w:r w:rsidRPr="00691DDA">
              <w:rPr>
                <w:rFonts w:cs="宋体" w:hint="eastAsia"/>
                <w:color w:val="000000"/>
                <w:kern w:val="0"/>
                <w:szCs w:val="21"/>
              </w:rPr>
              <w:t>工程与技术科学基础学科</w:t>
            </w:r>
            <w:bookmarkEnd w:id="82"/>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83" w:name="RANGE_C18"/>
            <w:r w:rsidRPr="00691DDA">
              <w:rPr>
                <w:rFonts w:cs="宋体"/>
                <w:color w:val="000000"/>
                <w:kern w:val="0"/>
                <w:szCs w:val="21"/>
              </w:rPr>
              <w:t>770</w:t>
            </w:r>
            <w:bookmarkEnd w:id="83"/>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84" w:name="RANGE_D18"/>
            <w:r w:rsidRPr="00691DDA">
              <w:rPr>
                <w:rFonts w:cs="宋体" w:hint="eastAsia"/>
                <w:color w:val="000000"/>
                <w:kern w:val="0"/>
                <w:szCs w:val="21"/>
              </w:rPr>
              <w:t>历史学</w:t>
            </w:r>
            <w:bookmarkEnd w:id="84"/>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85" w:name="RANGE_A19"/>
            <w:r w:rsidRPr="00691DDA">
              <w:rPr>
                <w:rFonts w:cs="宋体"/>
                <w:color w:val="000000"/>
                <w:kern w:val="0"/>
                <w:szCs w:val="21"/>
              </w:rPr>
              <w:t>413</w:t>
            </w:r>
            <w:bookmarkEnd w:id="85"/>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86" w:name="RANGE_B19"/>
            <w:r w:rsidRPr="00691DDA">
              <w:rPr>
                <w:rFonts w:cs="宋体" w:hint="eastAsia"/>
                <w:color w:val="000000"/>
                <w:kern w:val="0"/>
                <w:szCs w:val="21"/>
              </w:rPr>
              <w:t>信息与系统科学相关工程与技术</w:t>
            </w:r>
            <w:bookmarkEnd w:id="86"/>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87" w:name="RANGE_C19"/>
            <w:r w:rsidRPr="00691DDA">
              <w:rPr>
                <w:rFonts w:cs="宋体"/>
                <w:color w:val="000000"/>
                <w:kern w:val="0"/>
                <w:szCs w:val="21"/>
              </w:rPr>
              <w:t>780</w:t>
            </w:r>
            <w:bookmarkEnd w:id="87"/>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88" w:name="RANGE_D19"/>
            <w:r w:rsidRPr="00691DDA">
              <w:rPr>
                <w:rFonts w:cs="宋体" w:hint="eastAsia"/>
                <w:color w:val="000000"/>
                <w:kern w:val="0"/>
                <w:szCs w:val="21"/>
              </w:rPr>
              <w:t>考古学</w:t>
            </w:r>
            <w:bookmarkEnd w:id="88"/>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89" w:name="RANGE_A20"/>
            <w:r w:rsidRPr="00691DDA">
              <w:rPr>
                <w:rFonts w:cs="宋体"/>
                <w:color w:val="000000"/>
                <w:kern w:val="0"/>
                <w:szCs w:val="21"/>
              </w:rPr>
              <w:lastRenderedPageBreak/>
              <w:t>416</w:t>
            </w:r>
            <w:bookmarkEnd w:id="89"/>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90" w:name="RANGE_B20"/>
            <w:r w:rsidRPr="00691DDA">
              <w:rPr>
                <w:rFonts w:cs="宋体" w:hint="eastAsia"/>
                <w:color w:val="000000"/>
                <w:kern w:val="0"/>
                <w:szCs w:val="21"/>
              </w:rPr>
              <w:t>自然科学相关工程与技术</w:t>
            </w:r>
            <w:bookmarkEnd w:id="90"/>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91" w:name="RANGE_C20"/>
            <w:r w:rsidRPr="00691DDA">
              <w:rPr>
                <w:rFonts w:cs="宋体"/>
                <w:color w:val="000000"/>
                <w:kern w:val="0"/>
                <w:szCs w:val="21"/>
              </w:rPr>
              <w:t>790</w:t>
            </w:r>
            <w:bookmarkEnd w:id="91"/>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92" w:name="RANGE_D20"/>
            <w:r w:rsidRPr="00691DDA">
              <w:rPr>
                <w:rFonts w:cs="宋体" w:hint="eastAsia"/>
                <w:color w:val="000000"/>
                <w:kern w:val="0"/>
                <w:szCs w:val="21"/>
              </w:rPr>
              <w:t>经济学</w:t>
            </w:r>
            <w:bookmarkEnd w:id="92"/>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93" w:name="RANGE_A21"/>
            <w:r w:rsidRPr="00691DDA">
              <w:rPr>
                <w:rFonts w:cs="宋体"/>
                <w:color w:val="000000"/>
                <w:kern w:val="0"/>
                <w:szCs w:val="21"/>
              </w:rPr>
              <w:t>420</w:t>
            </w:r>
            <w:bookmarkEnd w:id="93"/>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94" w:name="RANGE_B21"/>
            <w:r w:rsidRPr="00691DDA">
              <w:rPr>
                <w:rFonts w:cs="宋体" w:hint="eastAsia"/>
                <w:color w:val="000000"/>
                <w:kern w:val="0"/>
                <w:szCs w:val="21"/>
              </w:rPr>
              <w:t>测绘科学技术</w:t>
            </w:r>
            <w:bookmarkEnd w:id="94"/>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95" w:name="RANGE_C21"/>
            <w:r w:rsidRPr="00691DDA">
              <w:rPr>
                <w:rFonts w:cs="宋体"/>
                <w:color w:val="000000"/>
                <w:kern w:val="0"/>
                <w:szCs w:val="21"/>
              </w:rPr>
              <w:t>810</w:t>
            </w:r>
            <w:bookmarkEnd w:id="95"/>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96" w:name="RANGE_D21"/>
            <w:r w:rsidRPr="00691DDA">
              <w:rPr>
                <w:rFonts w:cs="宋体" w:hint="eastAsia"/>
                <w:color w:val="000000"/>
                <w:kern w:val="0"/>
                <w:szCs w:val="21"/>
              </w:rPr>
              <w:t>政治学</w:t>
            </w:r>
            <w:bookmarkEnd w:id="96"/>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97" w:name="RANGE_A22"/>
            <w:r w:rsidRPr="00691DDA">
              <w:rPr>
                <w:rFonts w:cs="宋体"/>
                <w:color w:val="000000"/>
                <w:kern w:val="0"/>
                <w:szCs w:val="21"/>
              </w:rPr>
              <w:t>430</w:t>
            </w:r>
            <w:bookmarkEnd w:id="97"/>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98" w:name="RANGE_B22"/>
            <w:r w:rsidRPr="00691DDA">
              <w:rPr>
                <w:rFonts w:cs="宋体" w:hint="eastAsia"/>
                <w:color w:val="000000"/>
                <w:kern w:val="0"/>
                <w:szCs w:val="21"/>
              </w:rPr>
              <w:t>材料科学</w:t>
            </w:r>
            <w:bookmarkEnd w:id="98"/>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99" w:name="RANGE_C22"/>
            <w:r w:rsidRPr="00691DDA">
              <w:rPr>
                <w:rFonts w:cs="宋体"/>
                <w:color w:val="000000"/>
                <w:kern w:val="0"/>
                <w:szCs w:val="21"/>
              </w:rPr>
              <w:t>820</w:t>
            </w:r>
            <w:bookmarkEnd w:id="99"/>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100" w:name="RANGE_D22"/>
            <w:r w:rsidRPr="00691DDA">
              <w:rPr>
                <w:rFonts w:cs="宋体" w:hint="eastAsia"/>
                <w:color w:val="000000"/>
                <w:kern w:val="0"/>
                <w:szCs w:val="21"/>
              </w:rPr>
              <w:t>法学</w:t>
            </w:r>
            <w:bookmarkEnd w:id="100"/>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01" w:name="RANGE_A23"/>
            <w:r w:rsidRPr="00691DDA">
              <w:rPr>
                <w:rFonts w:cs="宋体"/>
                <w:color w:val="000000"/>
                <w:kern w:val="0"/>
                <w:szCs w:val="21"/>
              </w:rPr>
              <w:t>440</w:t>
            </w:r>
            <w:bookmarkEnd w:id="101"/>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102" w:name="RANGE_B23"/>
            <w:r w:rsidRPr="00691DDA">
              <w:rPr>
                <w:rFonts w:cs="宋体" w:hint="eastAsia"/>
                <w:color w:val="000000"/>
                <w:kern w:val="0"/>
                <w:szCs w:val="21"/>
              </w:rPr>
              <w:t>矿山工程技术</w:t>
            </w:r>
            <w:bookmarkEnd w:id="102"/>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03" w:name="RANGE_C23"/>
            <w:r w:rsidRPr="00691DDA">
              <w:rPr>
                <w:rFonts w:cs="宋体"/>
                <w:color w:val="000000"/>
                <w:kern w:val="0"/>
                <w:szCs w:val="21"/>
              </w:rPr>
              <w:t>830</w:t>
            </w:r>
            <w:bookmarkEnd w:id="103"/>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104" w:name="RANGE_D23"/>
            <w:r w:rsidRPr="00691DDA">
              <w:rPr>
                <w:rFonts w:cs="宋体" w:hint="eastAsia"/>
                <w:color w:val="000000"/>
                <w:kern w:val="0"/>
                <w:szCs w:val="21"/>
              </w:rPr>
              <w:t>军事学</w:t>
            </w:r>
            <w:bookmarkEnd w:id="104"/>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05" w:name="RANGE_A24"/>
            <w:r w:rsidRPr="00691DDA">
              <w:rPr>
                <w:rFonts w:cs="宋体"/>
                <w:color w:val="000000"/>
                <w:kern w:val="0"/>
                <w:szCs w:val="21"/>
              </w:rPr>
              <w:t>450</w:t>
            </w:r>
            <w:bookmarkEnd w:id="105"/>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106" w:name="RANGE_B24"/>
            <w:r w:rsidRPr="00691DDA">
              <w:rPr>
                <w:rFonts w:cs="宋体" w:hint="eastAsia"/>
                <w:color w:val="000000"/>
                <w:kern w:val="0"/>
                <w:szCs w:val="21"/>
              </w:rPr>
              <w:t>冶金工程技术</w:t>
            </w:r>
            <w:bookmarkEnd w:id="106"/>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07" w:name="RANGE_C24"/>
            <w:r w:rsidRPr="00691DDA">
              <w:rPr>
                <w:rFonts w:cs="宋体"/>
                <w:color w:val="000000"/>
                <w:kern w:val="0"/>
                <w:szCs w:val="21"/>
              </w:rPr>
              <w:t>840</w:t>
            </w:r>
            <w:bookmarkEnd w:id="107"/>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108" w:name="RANGE_D24"/>
            <w:r w:rsidRPr="00691DDA">
              <w:rPr>
                <w:rFonts w:cs="宋体" w:hint="eastAsia"/>
                <w:color w:val="000000"/>
                <w:kern w:val="0"/>
                <w:szCs w:val="21"/>
              </w:rPr>
              <w:t>社会学</w:t>
            </w:r>
            <w:bookmarkEnd w:id="108"/>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09" w:name="RANGE_A25"/>
            <w:r w:rsidRPr="00691DDA">
              <w:rPr>
                <w:rFonts w:cs="宋体"/>
                <w:color w:val="000000"/>
                <w:kern w:val="0"/>
                <w:szCs w:val="21"/>
              </w:rPr>
              <w:t>460</w:t>
            </w:r>
            <w:bookmarkEnd w:id="109"/>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110" w:name="RANGE_B25"/>
            <w:r w:rsidRPr="00691DDA">
              <w:rPr>
                <w:rFonts w:cs="宋体" w:hint="eastAsia"/>
                <w:color w:val="000000"/>
                <w:kern w:val="0"/>
                <w:szCs w:val="21"/>
              </w:rPr>
              <w:t>机械工程</w:t>
            </w:r>
            <w:bookmarkEnd w:id="110"/>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11" w:name="RANGE_C25"/>
            <w:r w:rsidRPr="00691DDA">
              <w:rPr>
                <w:rFonts w:cs="宋体"/>
                <w:color w:val="000000"/>
                <w:kern w:val="0"/>
                <w:szCs w:val="21"/>
              </w:rPr>
              <w:t>850</w:t>
            </w:r>
            <w:bookmarkEnd w:id="111"/>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112" w:name="RANGE_D25"/>
            <w:r w:rsidRPr="00691DDA">
              <w:rPr>
                <w:rFonts w:cs="宋体" w:hint="eastAsia"/>
                <w:color w:val="000000"/>
                <w:kern w:val="0"/>
                <w:szCs w:val="21"/>
              </w:rPr>
              <w:t>民族学与文化学</w:t>
            </w:r>
            <w:bookmarkEnd w:id="112"/>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13" w:name="RANGE_A26"/>
            <w:r w:rsidRPr="00691DDA">
              <w:rPr>
                <w:rFonts w:cs="宋体"/>
                <w:color w:val="000000"/>
                <w:kern w:val="0"/>
                <w:szCs w:val="21"/>
              </w:rPr>
              <w:t>470</w:t>
            </w:r>
            <w:bookmarkEnd w:id="113"/>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114" w:name="RANGE_B26"/>
            <w:r w:rsidRPr="00691DDA">
              <w:rPr>
                <w:rFonts w:cs="宋体" w:hint="eastAsia"/>
                <w:color w:val="000000"/>
                <w:kern w:val="0"/>
                <w:szCs w:val="21"/>
              </w:rPr>
              <w:t>动力与电气工程</w:t>
            </w:r>
            <w:bookmarkEnd w:id="114"/>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15" w:name="RANGE_C26"/>
            <w:r w:rsidRPr="00691DDA">
              <w:rPr>
                <w:rFonts w:cs="宋体"/>
                <w:color w:val="000000"/>
                <w:kern w:val="0"/>
                <w:szCs w:val="21"/>
              </w:rPr>
              <w:t>860</w:t>
            </w:r>
            <w:bookmarkEnd w:id="115"/>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116" w:name="RANGE_D26"/>
            <w:r w:rsidRPr="00691DDA">
              <w:rPr>
                <w:rFonts w:cs="宋体" w:hint="eastAsia"/>
                <w:color w:val="000000"/>
                <w:kern w:val="0"/>
                <w:szCs w:val="21"/>
              </w:rPr>
              <w:t>新闻学与传播学</w:t>
            </w:r>
            <w:bookmarkEnd w:id="116"/>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17" w:name="RANGE_A27"/>
            <w:r w:rsidRPr="00691DDA">
              <w:rPr>
                <w:rFonts w:cs="宋体"/>
                <w:color w:val="000000"/>
                <w:kern w:val="0"/>
                <w:szCs w:val="21"/>
              </w:rPr>
              <w:t>480</w:t>
            </w:r>
            <w:bookmarkEnd w:id="117"/>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118" w:name="RANGE_B27"/>
            <w:r w:rsidRPr="00691DDA">
              <w:rPr>
                <w:rFonts w:cs="宋体" w:hint="eastAsia"/>
                <w:color w:val="000000"/>
                <w:kern w:val="0"/>
                <w:szCs w:val="21"/>
              </w:rPr>
              <w:t>能源科学技术</w:t>
            </w:r>
            <w:bookmarkEnd w:id="118"/>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19" w:name="RANGE_C27"/>
            <w:r w:rsidRPr="00691DDA">
              <w:rPr>
                <w:rFonts w:cs="宋体"/>
                <w:color w:val="000000"/>
                <w:kern w:val="0"/>
                <w:szCs w:val="21"/>
              </w:rPr>
              <w:t>870</w:t>
            </w:r>
            <w:bookmarkEnd w:id="119"/>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r w:rsidRPr="00691DDA">
              <w:rPr>
                <w:rFonts w:cs="宋体" w:hint="eastAsia"/>
                <w:color w:val="000000"/>
                <w:kern w:val="0"/>
                <w:szCs w:val="21"/>
              </w:rPr>
              <w:t>图书馆、情报与文献学</w:t>
            </w:r>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20" w:name="RANGE_A28"/>
            <w:r w:rsidRPr="00691DDA">
              <w:rPr>
                <w:rFonts w:cs="宋体"/>
                <w:color w:val="000000"/>
                <w:kern w:val="0"/>
                <w:szCs w:val="21"/>
              </w:rPr>
              <w:t>490</w:t>
            </w:r>
            <w:bookmarkEnd w:id="120"/>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121" w:name="RANGE_B28"/>
            <w:r w:rsidRPr="00691DDA">
              <w:rPr>
                <w:rFonts w:cs="宋体" w:hint="eastAsia"/>
                <w:color w:val="000000"/>
                <w:kern w:val="0"/>
                <w:szCs w:val="21"/>
              </w:rPr>
              <w:t>核科学技术</w:t>
            </w:r>
            <w:bookmarkEnd w:id="121"/>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22" w:name="RANGE_C28"/>
            <w:r w:rsidRPr="00691DDA">
              <w:rPr>
                <w:rFonts w:cs="宋体"/>
                <w:color w:val="000000"/>
                <w:kern w:val="0"/>
                <w:szCs w:val="21"/>
              </w:rPr>
              <w:t>880</w:t>
            </w:r>
            <w:bookmarkEnd w:id="122"/>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123" w:name="RANGE_D28"/>
            <w:r w:rsidRPr="00691DDA">
              <w:rPr>
                <w:rFonts w:cs="宋体" w:hint="eastAsia"/>
                <w:color w:val="000000"/>
                <w:kern w:val="0"/>
                <w:szCs w:val="21"/>
              </w:rPr>
              <w:t>教育学</w:t>
            </w:r>
            <w:bookmarkEnd w:id="123"/>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24" w:name="RANGE_A29"/>
            <w:r w:rsidRPr="00691DDA">
              <w:rPr>
                <w:rFonts w:cs="宋体"/>
                <w:color w:val="000000"/>
                <w:kern w:val="0"/>
                <w:szCs w:val="21"/>
              </w:rPr>
              <w:t>510</w:t>
            </w:r>
            <w:bookmarkEnd w:id="124"/>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125" w:name="RANGE_B29"/>
            <w:r w:rsidRPr="00691DDA">
              <w:rPr>
                <w:rFonts w:cs="宋体" w:hint="eastAsia"/>
                <w:color w:val="000000"/>
                <w:kern w:val="0"/>
                <w:szCs w:val="21"/>
              </w:rPr>
              <w:t>电子与通信技术</w:t>
            </w:r>
            <w:bookmarkEnd w:id="125"/>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26" w:name="RANGE_C29"/>
            <w:r w:rsidRPr="00691DDA">
              <w:rPr>
                <w:rFonts w:cs="宋体"/>
                <w:color w:val="000000"/>
                <w:kern w:val="0"/>
                <w:szCs w:val="21"/>
              </w:rPr>
              <w:t>890</w:t>
            </w:r>
            <w:bookmarkEnd w:id="126"/>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r w:rsidRPr="00691DDA">
              <w:rPr>
                <w:rFonts w:cs="宋体" w:hint="eastAsia"/>
                <w:color w:val="000000"/>
                <w:kern w:val="0"/>
                <w:szCs w:val="21"/>
              </w:rPr>
              <w:t>体育科学</w:t>
            </w:r>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27" w:name="RANGE_A30"/>
            <w:r w:rsidRPr="00691DDA">
              <w:rPr>
                <w:rFonts w:cs="宋体"/>
                <w:color w:val="000000"/>
                <w:kern w:val="0"/>
                <w:szCs w:val="21"/>
              </w:rPr>
              <w:t>520</w:t>
            </w:r>
            <w:bookmarkEnd w:id="127"/>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128" w:name="RANGE_B30"/>
            <w:r w:rsidRPr="00691DDA">
              <w:rPr>
                <w:rFonts w:cs="宋体" w:hint="eastAsia"/>
                <w:color w:val="000000"/>
                <w:kern w:val="0"/>
                <w:szCs w:val="21"/>
              </w:rPr>
              <w:t>计算机科学技术</w:t>
            </w:r>
            <w:bookmarkEnd w:id="128"/>
          </w:p>
        </w:tc>
        <w:tc>
          <w:tcPr>
            <w:tcW w:w="531"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29" w:name="RANGE_C30"/>
            <w:r w:rsidRPr="00691DDA">
              <w:rPr>
                <w:rFonts w:cs="宋体"/>
                <w:color w:val="000000"/>
                <w:kern w:val="0"/>
                <w:szCs w:val="21"/>
              </w:rPr>
              <w:t>910</w:t>
            </w:r>
            <w:bookmarkEnd w:id="129"/>
          </w:p>
        </w:tc>
        <w:tc>
          <w:tcPr>
            <w:tcW w:w="1861" w:type="pct"/>
            <w:tcBorders>
              <w:top w:val="single" w:sz="4" w:space="0" w:color="auto"/>
              <w:left w:val="single" w:sz="4" w:space="0" w:color="auto"/>
              <w:bottom w:val="single" w:sz="4" w:space="0" w:color="auto"/>
              <w:right w:val="nil"/>
            </w:tcBorders>
            <w:vAlign w:val="center"/>
          </w:tcPr>
          <w:p w:rsidR="002F05D9" w:rsidRPr="00691DDA" w:rsidRDefault="002F05D9" w:rsidP="00983FC9">
            <w:pPr>
              <w:widowControl/>
              <w:jc w:val="left"/>
              <w:rPr>
                <w:color w:val="000000"/>
                <w:kern w:val="0"/>
                <w:szCs w:val="21"/>
              </w:rPr>
            </w:pPr>
            <w:bookmarkStart w:id="130" w:name="RANGE_D30"/>
            <w:r w:rsidRPr="00691DDA">
              <w:rPr>
                <w:rFonts w:cs="宋体" w:hint="eastAsia"/>
                <w:color w:val="000000"/>
                <w:kern w:val="0"/>
                <w:szCs w:val="21"/>
              </w:rPr>
              <w:t>统计学</w:t>
            </w:r>
            <w:bookmarkEnd w:id="130"/>
          </w:p>
        </w:tc>
      </w:tr>
      <w:tr w:rsidR="002F05D9" w:rsidRPr="00691DDA" w:rsidTr="00983FC9">
        <w:trPr>
          <w:trHeight w:val="340"/>
          <w:jc w:val="center"/>
        </w:trPr>
        <w:tc>
          <w:tcPr>
            <w:tcW w:w="484" w:type="pct"/>
            <w:tcBorders>
              <w:top w:val="single" w:sz="4" w:space="0" w:color="auto"/>
              <w:left w:val="nil"/>
              <w:bottom w:val="single" w:sz="4" w:space="0" w:color="auto"/>
              <w:right w:val="single" w:sz="4" w:space="0" w:color="auto"/>
            </w:tcBorders>
            <w:vAlign w:val="center"/>
          </w:tcPr>
          <w:p w:rsidR="002F05D9" w:rsidRPr="00691DDA" w:rsidRDefault="002F05D9" w:rsidP="00983FC9">
            <w:pPr>
              <w:widowControl/>
              <w:jc w:val="center"/>
              <w:rPr>
                <w:color w:val="000000"/>
                <w:kern w:val="0"/>
                <w:szCs w:val="21"/>
              </w:rPr>
            </w:pPr>
            <w:bookmarkStart w:id="131" w:name="RANGE_A31"/>
            <w:r w:rsidRPr="00691DDA">
              <w:rPr>
                <w:rFonts w:cs="宋体"/>
                <w:color w:val="000000"/>
                <w:kern w:val="0"/>
                <w:szCs w:val="21"/>
              </w:rPr>
              <w:t>530</w:t>
            </w:r>
            <w:bookmarkEnd w:id="131"/>
          </w:p>
        </w:tc>
        <w:tc>
          <w:tcPr>
            <w:tcW w:w="2124" w:type="pct"/>
            <w:tcBorders>
              <w:top w:val="single" w:sz="4" w:space="0" w:color="auto"/>
              <w:left w:val="single" w:sz="4" w:space="0" w:color="auto"/>
              <w:bottom w:val="single" w:sz="4" w:space="0" w:color="auto"/>
              <w:right w:val="single" w:sz="4" w:space="0" w:color="auto"/>
            </w:tcBorders>
            <w:vAlign w:val="center"/>
          </w:tcPr>
          <w:p w:rsidR="002F05D9" w:rsidRPr="00691DDA" w:rsidRDefault="002F05D9" w:rsidP="00983FC9">
            <w:pPr>
              <w:widowControl/>
              <w:jc w:val="left"/>
              <w:rPr>
                <w:color w:val="000000"/>
                <w:kern w:val="0"/>
                <w:szCs w:val="21"/>
              </w:rPr>
            </w:pPr>
            <w:bookmarkStart w:id="132" w:name="RANGE_B31"/>
            <w:r w:rsidRPr="00691DDA">
              <w:rPr>
                <w:rFonts w:cs="宋体" w:hint="eastAsia"/>
                <w:color w:val="000000"/>
                <w:kern w:val="0"/>
                <w:szCs w:val="21"/>
              </w:rPr>
              <w:t>化学工程</w:t>
            </w:r>
            <w:bookmarkEnd w:id="132"/>
          </w:p>
        </w:tc>
        <w:tc>
          <w:tcPr>
            <w:tcW w:w="531" w:type="pct"/>
            <w:tcBorders>
              <w:top w:val="single" w:sz="4" w:space="0" w:color="auto"/>
              <w:left w:val="single" w:sz="4" w:space="0" w:color="auto"/>
              <w:bottom w:val="single" w:sz="4" w:space="0" w:color="auto"/>
              <w:right w:val="single" w:sz="4" w:space="0" w:color="auto"/>
            </w:tcBorders>
            <w:noWrap/>
            <w:vAlign w:val="center"/>
          </w:tcPr>
          <w:p w:rsidR="002F05D9" w:rsidRPr="00691DDA" w:rsidRDefault="002F05D9" w:rsidP="00983FC9">
            <w:pPr>
              <w:widowControl/>
              <w:jc w:val="left"/>
              <w:rPr>
                <w:color w:val="000000"/>
                <w:kern w:val="0"/>
                <w:szCs w:val="21"/>
              </w:rPr>
            </w:pPr>
          </w:p>
        </w:tc>
        <w:tc>
          <w:tcPr>
            <w:tcW w:w="1861" w:type="pct"/>
            <w:tcBorders>
              <w:top w:val="single" w:sz="4" w:space="0" w:color="auto"/>
              <w:left w:val="single" w:sz="4" w:space="0" w:color="auto"/>
              <w:bottom w:val="single" w:sz="4" w:space="0" w:color="auto"/>
              <w:right w:val="nil"/>
            </w:tcBorders>
            <w:noWrap/>
            <w:vAlign w:val="center"/>
          </w:tcPr>
          <w:p w:rsidR="002F05D9" w:rsidRPr="00691DDA" w:rsidRDefault="002F05D9" w:rsidP="00983FC9">
            <w:pPr>
              <w:widowControl/>
              <w:jc w:val="left"/>
              <w:rPr>
                <w:color w:val="000000"/>
                <w:kern w:val="0"/>
                <w:szCs w:val="21"/>
              </w:rPr>
            </w:pPr>
          </w:p>
        </w:tc>
      </w:tr>
    </w:tbl>
    <w:p w:rsidR="002F05D9" w:rsidRPr="00691DDA" w:rsidRDefault="002F05D9" w:rsidP="002F05D9">
      <w:pPr>
        <w:rPr>
          <w:rFonts w:hint="eastAsia"/>
          <w:color w:val="000000"/>
        </w:rPr>
      </w:pPr>
    </w:p>
    <w:p w:rsidR="002F05D9" w:rsidRPr="00061771" w:rsidRDefault="002F05D9" w:rsidP="002F05D9">
      <w:pPr>
        <w:wordWrap w:val="0"/>
        <w:topLinePunct/>
        <w:autoSpaceDE w:val="0"/>
        <w:autoSpaceDN w:val="0"/>
        <w:adjustRightInd w:val="0"/>
        <w:snapToGrid w:val="0"/>
        <w:spacing w:line="600" w:lineRule="exact"/>
        <w:rPr>
          <w:rFonts w:ascii="仿宋_GB2312" w:eastAsia="仿宋_GB2312" w:hint="eastAsia"/>
          <w:caps/>
          <w:color w:val="FF0000"/>
          <w:spacing w:val="24"/>
          <w:w w:val="90"/>
          <w:sz w:val="30"/>
          <w:szCs w:val="30"/>
        </w:rPr>
      </w:pPr>
    </w:p>
    <w:p w:rsidR="00B57E68" w:rsidRDefault="00B57E68">
      <w:bookmarkStart w:id="133" w:name="_GoBack"/>
      <w:bookmarkEnd w:id="133"/>
    </w:p>
    <w:sectPr w:rsidR="00B57E68" w:rsidSect="00577F7F">
      <w:footerReference w:type="even" r:id="rId4"/>
      <w:footerReference w:type="default" r:id="rId5"/>
      <w:pgSz w:w="11906" w:h="16838" w:code="9"/>
      <w:pgMar w:top="1871" w:right="1474" w:bottom="1418" w:left="1588" w:header="851" w:footer="1191" w:gutter="0"/>
      <w:pgNumType w:start="3"/>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7F" w:rsidRDefault="002F05D9" w:rsidP="00577F7F">
    <w:pPr>
      <w:pStyle w:val="a3"/>
      <w:ind w:left="357"/>
    </w:pPr>
    <w:r>
      <w:rPr>
        <w:rStyle w:val="a4"/>
        <w:rFonts w:hAnsi="宋体" w:hint="eastAsia"/>
        <w:sz w:val="28"/>
      </w:rPr>
      <w:t>－</w:t>
    </w:r>
    <w:r>
      <w:rPr>
        <w:rStyle w:val="a4"/>
        <w:rFonts w:hAnsi="宋体" w:hint="eastAsia"/>
        <w:sz w:val="28"/>
      </w:rPr>
      <w:t xml:space="preserve"> </w:t>
    </w:r>
    <w:r>
      <w:rPr>
        <w:rStyle w:val="a4"/>
        <w:rFonts w:hAnsi="宋体" w:hint="eastAsia"/>
        <w:sz w:val="28"/>
      </w:rPr>
      <w:fldChar w:fldCharType="begin"/>
    </w:r>
    <w:r>
      <w:rPr>
        <w:rStyle w:val="a4"/>
        <w:rFonts w:hAnsi="宋体" w:hint="eastAsia"/>
        <w:sz w:val="28"/>
      </w:rPr>
      <w:instrText xml:space="preserve"> PAGE </w:instrText>
    </w:r>
    <w:r>
      <w:rPr>
        <w:rStyle w:val="a4"/>
        <w:rFonts w:hAnsi="宋体"/>
        <w:sz w:val="28"/>
      </w:rPr>
      <w:fldChar w:fldCharType="separate"/>
    </w:r>
    <w:r>
      <w:rPr>
        <w:rStyle w:val="a4"/>
        <w:rFonts w:hAnsi="宋体"/>
        <w:noProof/>
        <w:sz w:val="28"/>
      </w:rPr>
      <w:t>20</w:t>
    </w:r>
    <w:r>
      <w:rPr>
        <w:rStyle w:val="a4"/>
        <w:rFonts w:hAnsi="宋体" w:hint="eastAsia"/>
        <w:sz w:val="28"/>
      </w:rPr>
      <w:fldChar w:fldCharType="end"/>
    </w:r>
    <w:r>
      <w:rPr>
        <w:rStyle w:val="a4"/>
        <w:rFonts w:hAnsi="宋体" w:hint="eastAsia"/>
        <w:sz w:val="28"/>
      </w:rPr>
      <w:t xml:space="preserve"> </w:t>
    </w:r>
    <w:r>
      <w:rPr>
        <w:rStyle w:val="a4"/>
        <w:rFonts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7F" w:rsidRDefault="002F05D9" w:rsidP="00577F7F">
    <w:pPr>
      <w:pStyle w:val="a3"/>
      <w:ind w:right="280"/>
      <w:jc w:val="right"/>
    </w:pPr>
    <w:r>
      <w:rPr>
        <w:rStyle w:val="a4"/>
        <w:rFonts w:hAnsi="宋体" w:hint="eastAsia"/>
        <w:sz w:val="28"/>
      </w:rPr>
      <w:t>－</w:t>
    </w:r>
    <w:r>
      <w:rPr>
        <w:rStyle w:val="a4"/>
        <w:rFonts w:hAnsi="宋体" w:hint="eastAsia"/>
        <w:sz w:val="28"/>
      </w:rPr>
      <w:t xml:space="preserve"> </w:t>
    </w:r>
    <w:r>
      <w:rPr>
        <w:rStyle w:val="a4"/>
        <w:rFonts w:hAnsi="宋体" w:hint="eastAsia"/>
        <w:sz w:val="28"/>
      </w:rPr>
      <w:fldChar w:fldCharType="begin"/>
    </w:r>
    <w:r>
      <w:rPr>
        <w:rStyle w:val="a4"/>
        <w:rFonts w:hAnsi="宋体" w:hint="eastAsia"/>
        <w:sz w:val="28"/>
      </w:rPr>
      <w:instrText xml:space="preserve"> PAGE </w:instrText>
    </w:r>
    <w:r>
      <w:rPr>
        <w:rStyle w:val="a4"/>
        <w:rFonts w:hAnsi="宋体"/>
        <w:sz w:val="28"/>
      </w:rPr>
      <w:fldChar w:fldCharType="separate"/>
    </w:r>
    <w:r>
      <w:rPr>
        <w:rStyle w:val="a4"/>
        <w:rFonts w:hAnsi="宋体"/>
        <w:noProof/>
        <w:sz w:val="28"/>
      </w:rPr>
      <w:t>20</w:t>
    </w:r>
    <w:r>
      <w:rPr>
        <w:rStyle w:val="a4"/>
        <w:rFonts w:hAnsi="宋体" w:hint="eastAsia"/>
        <w:sz w:val="28"/>
      </w:rPr>
      <w:fldChar w:fldCharType="end"/>
    </w:r>
    <w:r>
      <w:rPr>
        <w:rStyle w:val="a4"/>
        <w:rFonts w:hAnsi="宋体" w:hint="eastAsia"/>
        <w:sz w:val="28"/>
      </w:rPr>
      <w:t xml:space="preserve"> </w:t>
    </w:r>
    <w:r>
      <w:rPr>
        <w:rStyle w:val="a4"/>
        <w:rFonts w:hAnsi="宋体"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D9"/>
    <w:rsid w:val="002F05D9"/>
    <w:rsid w:val="00B5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E5DA4-6750-4328-8147-3518FB7A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F05D9"/>
    <w:pPr>
      <w:tabs>
        <w:tab w:val="center" w:pos="4153"/>
        <w:tab w:val="right" w:pos="8306"/>
      </w:tabs>
      <w:snapToGrid w:val="0"/>
      <w:jc w:val="left"/>
    </w:pPr>
    <w:rPr>
      <w:sz w:val="18"/>
      <w:szCs w:val="18"/>
    </w:rPr>
  </w:style>
  <w:style w:type="character" w:customStyle="1" w:styleId="Char">
    <w:name w:val="页脚 Char"/>
    <w:basedOn w:val="a0"/>
    <w:link w:val="a3"/>
    <w:uiPriority w:val="99"/>
    <w:rsid w:val="002F05D9"/>
    <w:rPr>
      <w:rFonts w:ascii="Times New Roman" w:eastAsia="宋体" w:hAnsi="Times New Roman" w:cs="Times New Roman"/>
      <w:sz w:val="18"/>
      <w:szCs w:val="18"/>
    </w:rPr>
  </w:style>
  <w:style w:type="character" w:styleId="a4">
    <w:name w:val="page number"/>
    <w:basedOn w:val="a0"/>
    <w:uiPriority w:val="99"/>
    <w:rsid w:val="002F05D9"/>
  </w:style>
  <w:style w:type="paragraph" w:styleId="a5">
    <w:name w:val="header"/>
    <w:basedOn w:val="a"/>
    <w:link w:val="Char0"/>
    <w:rsid w:val="002F05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F05D9"/>
    <w:rPr>
      <w:rFonts w:ascii="Times New Roman" w:eastAsia="宋体" w:hAnsi="Times New Roman" w:cs="Times New Roman"/>
      <w:sz w:val="18"/>
      <w:szCs w:val="18"/>
    </w:rPr>
  </w:style>
  <w:style w:type="paragraph" w:styleId="a6">
    <w:name w:val="Plain Text"/>
    <w:basedOn w:val="a"/>
    <w:link w:val="Char1"/>
    <w:rsid w:val="002F05D9"/>
    <w:rPr>
      <w:rFonts w:ascii="宋体" w:hAnsi="Courier New" w:cs="Courier New"/>
      <w:szCs w:val="21"/>
    </w:rPr>
  </w:style>
  <w:style w:type="character" w:customStyle="1" w:styleId="Char1">
    <w:name w:val="纯文本 Char"/>
    <w:basedOn w:val="a0"/>
    <w:link w:val="a6"/>
    <w:rsid w:val="002F05D9"/>
    <w:rPr>
      <w:rFonts w:ascii="宋体" w:eastAsia="宋体" w:hAnsi="Courier New" w:cs="Courier New"/>
      <w:szCs w:val="21"/>
    </w:rPr>
  </w:style>
  <w:style w:type="paragraph" w:customStyle="1" w:styleId="1252">
    <w:name w:val="样式 行距: 多倍行距 1.25 字行 首行缩进:  2 字符"/>
    <w:basedOn w:val="a"/>
    <w:rsid w:val="002F05D9"/>
    <w:pPr>
      <w:widowControl/>
      <w:spacing w:line="300" w:lineRule="auto"/>
      <w:ind w:firstLineChars="200" w:firstLine="420"/>
      <w:jc w:val="lef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1298</Words>
  <Characters>7405</Characters>
  <Application>Microsoft Office Word</Application>
  <DocSecurity>0</DocSecurity>
  <Lines>61</Lines>
  <Paragraphs>17</Paragraphs>
  <ScaleCrop>false</ScaleCrop>
  <Company>国家统计局</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徐晓萍</dc:creator>
  <cp:keywords/>
  <dc:description/>
  <cp:lastModifiedBy>徐晓萍</cp:lastModifiedBy>
  <cp:revision>1</cp:revision>
  <dcterms:created xsi:type="dcterms:W3CDTF">2020-02-26T07:32:00Z</dcterms:created>
  <dcterms:modified xsi:type="dcterms:W3CDTF">2020-02-26T07:32:00Z</dcterms:modified>
</cp:coreProperties>
</file>